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Times New Roman" w:hAnsi="Times New Roman" w:eastAsia="黑体" w:cs="Times New Roman"/>
          <w:sz w:val="44"/>
          <w:szCs w:val="44"/>
          <w:shd w:val="clear" w:color="050000" w:fill="FFFFFF"/>
        </w:rPr>
      </w:pPr>
      <w:bookmarkStart w:id="0" w:name="_GoBack"/>
      <w:bookmarkEnd w:id="0"/>
      <w:r>
        <w:rPr>
          <w:rFonts w:ascii="Times New Roman" w:hAnsi="黑体" w:eastAsia="黑体" w:cs="Times New Roman"/>
          <w:sz w:val="44"/>
          <w:szCs w:val="44"/>
          <w:shd w:val="clear" w:color="050000" w:fill="FFFFFF"/>
        </w:rPr>
        <w:t>附件</w:t>
      </w:r>
      <w:r>
        <w:rPr>
          <w:rFonts w:ascii="Times New Roman" w:hAnsi="Times New Roman" w:eastAsia="黑体" w:cs="Times New Roman"/>
          <w:sz w:val="44"/>
          <w:szCs w:val="44"/>
          <w:shd w:val="clear" w:color="050000" w:fill="FFFFFF"/>
        </w:rPr>
        <w:t>1</w:t>
      </w:r>
    </w:p>
    <w:p>
      <w:pPr>
        <w:spacing w:line="600" w:lineRule="exact"/>
        <w:jc w:val="center"/>
        <w:rPr>
          <w:rFonts w:ascii="Times New Roman" w:hAnsi="Times New Roman" w:eastAsia="方正小标宋简体" w:cs="Times New Roman"/>
          <w:sz w:val="44"/>
          <w:szCs w:val="44"/>
          <w:shd w:val="clear" w:color="050000" w:fill="FFFFFF"/>
        </w:rPr>
      </w:pPr>
    </w:p>
    <w:p>
      <w:pPr>
        <w:spacing w:line="600" w:lineRule="exact"/>
        <w:jc w:val="center"/>
        <w:rPr>
          <w:rFonts w:ascii="Times New Roman" w:hAnsi="Times New Roman" w:eastAsia="方正小标宋简体" w:cs="Times New Roman"/>
          <w:sz w:val="44"/>
          <w:szCs w:val="44"/>
          <w:shd w:val="clear" w:color="050000" w:fill="FFFFFF"/>
        </w:rPr>
      </w:pPr>
      <w:r>
        <w:rPr>
          <w:rFonts w:ascii="Times New Roman" w:hAnsi="Times New Roman" w:eastAsia="方正小标宋简体" w:cs="Times New Roman"/>
          <w:sz w:val="44"/>
          <w:szCs w:val="44"/>
          <w:shd w:val="clear" w:color="050000" w:fill="FFFFFF"/>
        </w:rPr>
        <w:t>202</w:t>
      </w:r>
      <w:r>
        <w:rPr>
          <w:rFonts w:hint="eastAsia" w:ascii="Times New Roman" w:hAnsi="Times New Roman" w:eastAsia="方正小标宋简体" w:cs="Times New Roman"/>
          <w:sz w:val="44"/>
          <w:szCs w:val="44"/>
          <w:shd w:val="clear" w:color="050000" w:fill="FFFFFF"/>
        </w:rPr>
        <w:t>3</w:t>
      </w:r>
      <w:r>
        <w:rPr>
          <w:rFonts w:ascii="Times New Roman" w:hAnsi="方正小标宋简体" w:eastAsia="方正小标宋简体" w:cs="Times New Roman"/>
          <w:sz w:val="44"/>
          <w:szCs w:val="44"/>
          <w:shd w:val="clear" w:color="050000" w:fill="FFFFFF"/>
        </w:rPr>
        <w:t>年吉林省科普讲解大赛活动方案</w:t>
      </w:r>
    </w:p>
    <w:p>
      <w:pPr>
        <w:spacing w:line="600" w:lineRule="exact"/>
        <w:rPr>
          <w:rFonts w:ascii="Times New Roman" w:hAnsi="Times New Roman" w:eastAsia="仿宋" w:cs="Times New Roman"/>
          <w:sz w:val="32"/>
          <w:shd w:val="clear" w:color="050000" w:fill="FFFFFF"/>
        </w:rPr>
      </w:pPr>
    </w:p>
    <w:p>
      <w:pPr>
        <w:spacing w:line="600" w:lineRule="exact"/>
        <w:ind w:firstLine="640" w:firstLineChars="200"/>
        <w:rPr>
          <w:rFonts w:ascii="Times New Roman" w:hAnsi="Times New Roman" w:eastAsia="黑体" w:cs="Times New Roman"/>
          <w:sz w:val="32"/>
          <w:shd w:val="clear" w:color="050000" w:fill="FFFFFF"/>
        </w:rPr>
      </w:pPr>
      <w:r>
        <w:rPr>
          <w:rFonts w:ascii="Times New Roman" w:hAnsi="黑体" w:eastAsia="黑体" w:cs="Times New Roman"/>
          <w:sz w:val="32"/>
          <w:shd w:val="clear" w:color="050000" w:fill="FFFFFF"/>
        </w:rPr>
        <w:t>一、目的意义</w:t>
      </w:r>
    </w:p>
    <w:p>
      <w:pPr>
        <w:spacing w:line="600" w:lineRule="exact"/>
        <w:ind w:firstLine="640" w:firstLineChars="200"/>
        <w:rPr>
          <w:rFonts w:ascii="Times New Roman" w:hAnsi="Times New Roman" w:eastAsia="仿宋_GB2312" w:cs="Times New Roman"/>
          <w:sz w:val="32"/>
          <w:shd w:val="clear" w:color="050000" w:fill="FFFFFF"/>
        </w:rPr>
      </w:pPr>
      <w:r>
        <w:rPr>
          <w:rFonts w:hint="eastAsia" w:ascii="Times New Roman" w:hAnsi="Times New Roman" w:eastAsia="仿宋_GB2312" w:cs="Times New Roman"/>
          <w:sz w:val="32"/>
          <w:shd w:val="clear" w:color="050000" w:fill="FFFFFF"/>
        </w:rPr>
        <w:t>2月21日，习近平书记在中共中央政治局第三次集体学习时强调，要加强国家科普能力建设，深入实施全民科学素质行动，线上线下多渠道传播科学知识、展示科技成就，树立热爱科学、崇尚科学的社会风尚。为深入贯彻落实党的二十大精神和习近平总书记关于科普工作的重要指示</w:t>
      </w:r>
      <w:r>
        <w:rPr>
          <w:rFonts w:ascii="Times New Roman" w:hAnsi="Times New Roman" w:eastAsia="仿宋_GB2312" w:cs="Times New Roman"/>
          <w:sz w:val="32"/>
          <w:shd w:val="clear" w:color="050000" w:fill="FFFFFF"/>
        </w:rPr>
        <w:t>，为全省科技人员、科普讲解从业人员和社会各界科普传播爱好者搭建学习交流的平台，在全社会广泛普及科学知识，弘扬科学精神，传播科学思想和科学方法，推动科普事业持续健康发展。</w:t>
      </w:r>
    </w:p>
    <w:p>
      <w:pPr>
        <w:spacing w:line="600" w:lineRule="exact"/>
        <w:ind w:firstLine="640" w:firstLineChars="200"/>
        <w:rPr>
          <w:rFonts w:ascii="Times New Roman" w:hAnsi="Times New Roman" w:eastAsia="黑体" w:cs="Times New Roman"/>
          <w:sz w:val="32"/>
          <w:shd w:val="clear" w:color="050000" w:fill="FFFFFF"/>
        </w:rPr>
      </w:pPr>
      <w:r>
        <w:rPr>
          <w:rFonts w:ascii="Times New Roman" w:hAnsi="黑体" w:eastAsia="黑体" w:cs="Times New Roman"/>
          <w:sz w:val="32"/>
          <w:shd w:val="clear" w:color="050000" w:fill="FFFFFF"/>
        </w:rPr>
        <w:t>二、组织单位</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主办单位：吉林省科学技术厅、吉林省教育厅、吉林省科学技术协会</w:t>
      </w:r>
    </w:p>
    <w:p>
      <w:pPr>
        <w:spacing w:line="600" w:lineRule="exact"/>
        <w:ind w:firstLine="64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承办单位：吉林省科学技术信息研究所</w:t>
      </w:r>
    </w:p>
    <w:p>
      <w:pPr>
        <w:spacing w:line="600" w:lineRule="exact"/>
        <w:ind w:firstLine="640" w:firstLineChars="200"/>
        <w:rPr>
          <w:rFonts w:ascii="Times New Roman" w:hAnsi="Times New Roman" w:eastAsia="黑体" w:cs="Times New Roman"/>
          <w:sz w:val="32"/>
          <w:shd w:val="clear" w:color="050000" w:fill="FFFFFF"/>
        </w:rPr>
      </w:pPr>
      <w:r>
        <w:rPr>
          <w:rFonts w:ascii="Times New Roman" w:hAnsi="黑体" w:eastAsia="黑体" w:cs="Times New Roman"/>
          <w:sz w:val="32"/>
          <w:shd w:val="clear" w:color="050000" w:fill="FFFFFF"/>
        </w:rPr>
        <w:t>三、比赛内容</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（一）题目。参赛选手自由选择题目讲解。</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（二）赛程。比赛分为预赛和决赛。</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（三）比赛形式。</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各预赛选手现场展示讲解内容，由专业评委根据评分标准打分，综合得分前20名选手进入决赛。同时评选出若干名优秀奖。</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决赛采取现场比赛形式进行。</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（四）比赛内容。</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1、预赛</w:t>
      </w:r>
      <w:r>
        <w:rPr>
          <w:rFonts w:hint="eastAsia" w:ascii="Times New Roman" w:hAnsi="Times New Roman" w:eastAsia="仿宋_GB2312" w:cs="Times New Roman"/>
          <w:sz w:val="32"/>
          <w:shd w:val="clear" w:color="050000" w:fill="FFFFFF"/>
        </w:rPr>
        <w:t>需</w:t>
      </w:r>
      <w:r>
        <w:rPr>
          <w:rFonts w:ascii="Times New Roman" w:hAnsi="Times New Roman" w:eastAsia="仿宋_GB2312" w:cs="Times New Roman"/>
          <w:sz w:val="32"/>
          <w:shd w:val="clear" w:color="050000" w:fill="FFFFFF"/>
        </w:rPr>
        <w:t>参赛选手</w:t>
      </w:r>
      <w:r>
        <w:rPr>
          <w:rFonts w:hint="eastAsia" w:ascii="Times New Roman" w:hAnsi="Times New Roman" w:eastAsia="仿宋_GB2312" w:cs="Times New Roman"/>
          <w:sz w:val="32"/>
          <w:shd w:val="clear" w:color="050000" w:fill="FFFFFF"/>
        </w:rPr>
        <w:t>进行</w:t>
      </w:r>
      <w:r>
        <w:rPr>
          <w:rFonts w:ascii="Times New Roman" w:hAnsi="Times New Roman" w:eastAsia="仿宋_GB2312" w:cs="Times New Roman"/>
          <w:sz w:val="32"/>
          <w:shd w:val="clear" w:color="050000" w:fill="FFFFFF"/>
        </w:rPr>
        <w:t>自主命题</w:t>
      </w:r>
      <w:r>
        <w:rPr>
          <w:rFonts w:hint="eastAsia" w:ascii="Times New Roman" w:hAnsi="Times New Roman" w:eastAsia="仿宋_GB2312" w:cs="Times New Roman"/>
          <w:sz w:val="32"/>
          <w:shd w:val="clear" w:color="050000" w:fill="FFFFFF"/>
        </w:rPr>
        <w:t>讲解</w:t>
      </w:r>
      <w:r>
        <w:rPr>
          <w:rFonts w:ascii="Times New Roman" w:hAnsi="Times New Roman" w:eastAsia="仿宋_GB2312" w:cs="Times New Roman"/>
          <w:sz w:val="32"/>
          <w:shd w:val="clear" w:color="050000" w:fill="FFFFFF"/>
        </w:rPr>
        <w:t>。</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2、决赛由自主命题讲解、随机命题讲解、科技常识问答三个环节组成。自主命题和随机命题讲解内容以《中国公民科学素质基准》中的自然科学和社会科学知识为主。选手出场时，先播放20秒自我介绍视频。该环节不作为比赛评分内容，视频由选手准备。</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（1）自主命题。讲解时间为4分钟，由选手自行确定一个科普内容命题进行讲解，可通过表述设定场景和对象。讲解时，选手必须借助多媒体等多种手段辅助进行讲解，丰富舞台效果。</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（2）随机命题。讲解时间为2分钟，考核选手的随机应变能力和对相关问题的个人见解，候选命题为看图讲解，共</w:t>
      </w:r>
      <w:r>
        <w:rPr>
          <w:rFonts w:hint="eastAsia" w:ascii="Times New Roman" w:hAnsi="Times New Roman" w:eastAsia="仿宋_GB2312" w:cs="Times New Roman"/>
          <w:sz w:val="32"/>
          <w:shd w:val="clear" w:color="050000" w:fill="FFFFFF"/>
        </w:rPr>
        <w:t>2</w:t>
      </w:r>
      <w:r>
        <w:rPr>
          <w:rFonts w:ascii="Times New Roman" w:hAnsi="Times New Roman" w:eastAsia="仿宋_GB2312" w:cs="Times New Roman"/>
          <w:sz w:val="32"/>
          <w:shd w:val="clear" w:color="050000" w:fill="FFFFFF"/>
        </w:rPr>
        <w:t>0张图片。具体内容由选手现场随机抽取确定，讲解内容必须与图片内容密切相关。该环节主要考核选手的随机反应能力和发散思维。</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（3）科技常识问答。每题限时10秒，主要考察选手的科技素养与知识水平，比赛时由选手随机从题库（《中国公民科学素质基准》）中抽取两道题目进行回答。</w:t>
      </w:r>
    </w:p>
    <w:p>
      <w:pPr>
        <w:spacing w:line="600" w:lineRule="exact"/>
        <w:ind w:firstLine="640" w:firstLineChars="200"/>
        <w:rPr>
          <w:rFonts w:ascii="Times New Roman" w:hAnsi="Times New Roman" w:eastAsia="黑体" w:cs="Times New Roman"/>
          <w:sz w:val="32"/>
          <w:shd w:val="clear" w:color="050000" w:fill="FFFFFF"/>
        </w:rPr>
      </w:pPr>
      <w:r>
        <w:rPr>
          <w:rFonts w:ascii="Times New Roman" w:hAnsi="黑体" w:eastAsia="黑体" w:cs="Times New Roman"/>
          <w:sz w:val="32"/>
          <w:shd w:val="clear" w:color="050000" w:fill="FFFFFF"/>
        </w:rPr>
        <w:t>四、评审专家推荐及监督</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比赛评审专家由组委会邀请省内外知名专家担任。为保证大赛的公平、公正、公开，大赛成立独立监督组对活动进行监督。</w:t>
      </w:r>
    </w:p>
    <w:p>
      <w:pPr>
        <w:spacing w:line="600" w:lineRule="exact"/>
        <w:ind w:firstLine="640" w:firstLineChars="200"/>
        <w:rPr>
          <w:rFonts w:ascii="Times New Roman" w:hAnsi="Times New Roman" w:eastAsia="黑体" w:cs="Times New Roman"/>
          <w:sz w:val="32"/>
          <w:shd w:val="clear" w:color="050000" w:fill="FFFFFF"/>
        </w:rPr>
      </w:pPr>
      <w:r>
        <w:rPr>
          <w:rFonts w:ascii="Times New Roman" w:hAnsi="黑体" w:eastAsia="黑体" w:cs="Times New Roman"/>
          <w:sz w:val="32"/>
          <w:shd w:val="clear" w:color="050000" w:fill="FFFFFF"/>
        </w:rPr>
        <w:t>五、日程安排</w:t>
      </w:r>
    </w:p>
    <w:p>
      <w:pPr>
        <w:spacing w:line="600" w:lineRule="exact"/>
        <w:ind w:firstLine="643" w:firstLineChars="200"/>
        <w:rPr>
          <w:rFonts w:ascii="Times New Roman" w:hAnsi="Times New Roman" w:eastAsia="仿宋_GB2312" w:cs="Times New Roman"/>
          <w:b/>
          <w:sz w:val="32"/>
          <w:shd w:val="clear" w:color="050000" w:fill="FFFFFF"/>
        </w:rPr>
      </w:pPr>
      <w:r>
        <w:rPr>
          <w:rFonts w:ascii="Times New Roman" w:hAnsi="Times New Roman" w:eastAsia="仿宋_GB2312" w:cs="Times New Roman"/>
          <w:b/>
          <w:sz w:val="32"/>
          <w:shd w:val="clear" w:color="050000" w:fill="FFFFFF"/>
        </w:rPr>
        <w:t>（一）预赛。</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预赛时间：202</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27</w:t>
      </w:r>
      <w:r>
        <w:rPr>
          <w:rFonts w:ascii="Times New Roman" w:hAnsi="Times New Roman" w:eastAsia="仿宋_GB2312" w:cs="Times New Roman"/>
          <w:sz w:val="32"/>
          <w:szCs w:val="32"/>
        </w:rPr>
        <w:t>日。</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组委会组织专家对参赛选手实际表现进行评选，按分数高低排序产生20名优胜选手，晋级决赛。</w:t>
      </w:r>
    </w:p>
    <w:p>
      <w:pPr>
        <w:spacing w:line="600" w:lineRule="exact"/>
        <w:ind w:firstLine="643" w:firstLineChars="200"/>
        <w:rPr>
          <w:rFonts w:ascii="Times New Roman" w:hAnsi="Times New Roman" w:eastAsia="仿宋_GB2312" w:cs="Times New Roman"/>
          <w:b/>
          <w:sz w:val="32"/>
          <w:shd w:val="clear" w:color="050000" w:fill="FFFFFF"/>
        </w:rPr>
      </w:pPr>
      <w:r>
        <w:rPr>
          <w:rFonts w:ascii="Times New Roman" w:hAnsi="Times New Roman" w:eastAsia="仿宋_GB2312" w:cs="Times New Roman"/>
          <w:b/>
          <w:sz w:val="32"/>
          <w:shd w:val="clear" w:color="050000" w:fill="FFFFFF"/>
        </w:rPr>
        <w:t>（二）决赛</w:t>
      </w:r>
    </w:p>
    <w:p>
      <w:pPr>
        <w:spacing w:line="60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决赛采取现场比赛形式进行。</w:t>
      </w:r>
    </w:p>
    <w:p>
      <w:pPr>
        <w:spacing w:line="60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1、决赛时间：202</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，具体时间另行通知</w:t>
      </w:r>
      <w:r>
        <w:rPr>
          <w:rFonts w:ascii="Times New Roman" w:hAnsi="Times New Roman" w:eastAsia="仿宋_GB2312" w:cs="Times New Roman"/>
          <w:sz w:val="32"/>
          <w:szCs w:val="32"/>
        </w:rPr>
        <w:t>。</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8:30-9:00 召开决赛选手会议。明确参赛规则、评分标准、比赛办法等。选手抽签决定决赛顺序。</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9:00-16:00 决赛。按抽签顺序先后进行比赛，确定选手排名及颁发各奖项。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2、决赛地点：另行通知。</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3、请进入决赛选手及领队于</w:t>
      </w:r>
      <w:r>
        <w:rPr>
          <w:rFonts w:hint="eastAsia" w:ascii="Times New Roman" w:hAnsi="Times New Roman" w:eastAsia="仿宋_GB2312" w:cs="Times New Roman"/>
          <w:sz w:val="32"/>
          <w:shd w:val="clear" w:color="050000" w:fill="FFFFFF"/>
        </w:rPr>
        <w:t>决赛前一</w:t>
      </w:r>
      <w:r>
        <w:rPr>
          <w:rFonts w:ascii="Times New Roman" w:hAnsi="Times New Roman" w:eastAsia="仿宋_GB2312" w:cs="Times New Roman"/>
          <w:sz w:val="32"/>
          <w:shd w:val="clear" w:color="050000" w:fill="FFFFFF"/>
        </w:rPr>
        <w:t>日</w:t>
      </w:r>
      <w:r>
        <w:rPr>
          <w:rFonts w:hint="eastAsia" w:ascii="Times New Roman" w:hAnsi="Times New Roman" w:eastAsia="仿宋_GB2312" w:cs="Times New Roman"/>
          <w:sz w:val="32"/>
          <w:shd w:val="clear" w:color="050000" w:fill="FFFFFF"/>
        </w:rPr>
        <w:t>的</w:t>
      </w:r>
      <w:r>
        <w:rPr>
          <w:rFonts w:ascii="Times New Roman" w:hAnsi="Times New Roman" w:eastAsia="仿宋_GB2312" w:cs="Times New Roman"/>
          <w:sz w:val="32"/>
          <w:shd w:val="clear" w:color="050000" w:fill="FFFFFF"/>
        </w:rPr>
        <w:t>14:00至15:30 到比赛地点熟悉场地。</w:t>
      </w:r>
    </w:p>
    <w:p>
      <w:pPr>
        <w:spacing w:line="600" w:lineRule="exact"/>
        <w:ind w:firstLine="640" w:firstLineChars="200"/>
        <w:rPr>
          <w:rFonts w:ascii="Times New Roman" w:hAnsi="Times New Roman" w:eastAsia="黑体" w:cs="Times New Roman"/>
          <w:sz w:val="32"/>
          <w:shd w:val="clear" w:color="050000" w:fill="FFFFFF"/>
        </w:rPr>
      </w:pPr>
      <w:r>
        <w:rPr>
          <w:rFonts w:ascii="Times New Roman" w:hAnsi="黑体" w:eastAsia="黑体" w:cs="Times New Roman"/>
          <w:sz w:val="32"/>
          <w:shd w:val="clear" w:color="050000" w:fill="FFFFFF"/>
        </w:rPr>
        <w:t>六、比赛规则及评分标准</w:t>
      </w:r>
    </w:p>
    <w:p>
      <w:pPr>
        <w:spacing w:line="600" w:lineRule="exact"/>
        <w:ind w:firstLine="643" w:firstLineChars="200"/>
        <w:rPr>
          <w:rFonts w:ascii="Times New Roman" w:hAnsi="Times New Roman" w:eastAsia="仿宋_GB2312" w:cs="Times New Roman"/>
          <w:b/>
          <w:sz w:val="32"/>
          <w:shd w:val="clear" w:color="050000" w:fill="FFFFFF"/>
        </w:rPr>
      </w:pPr>
      <w:r>
        <w:rPr>
          <w:rFonts w:ascii="Times New Roman" w:hAnsi="Times New Roman" w:eastAsia="仿宋_GB2312" w:cs="Times New Roman"/>
          <w:b/>
          <w:sz w:val="32"/>
          <w:shd w:val="clear" w:color="050000" w:fill="FFFFFF"/>
        </w:rPr>
        <w:t>（一）比赛规则。</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1.语言。比赛时使用普通话。</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2.赛制。参加决赛的选手佩带号码牌依次按顺序进行比赛。</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3.评分标准。比赛总分100分，评分保留到小数点后一位，超时由记分员进行扣分记录。</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自主命题讲解。评委分别从内容陈述、表述效果、整体形象三方面进行评分，内容必须包含自然科学和技术知识。内容陈述要求科学准确、重点突出、层次清楚、合乎逻辑；表达效果要求发音标准、吐字清晰、通俗易懂、深入浅出；整体形象要求衣着得体、精神饱满、举止大方、自然协调。注意事项：</w:t>
      </w:r>
      <w:r>
        <w:rPr>
          <w:rFonts w:ascii="Times New Roman" w:hAnsi="仿宋" w:eastAsia="仿宋" w:cs="Times New Roman"/>
          <w:sz w:val="30"/>
          <w:szCs w:val="30"/>
          <w:shd w:val="clear" w:color="050000" w:fill="auto"/>
        </w:rPr>
        <w:t>自主命题讲解限时</w:t>
      </w:r>
      <w:r>
        <w:rPr>
          <w:rFonts w:ascii="Times New Roman" w:hAnsi="Times New Roman" w:eastAsia="仿宋" w:cs="Times New Roman"/>
          <w:sz w:val="30"/>
          <w:szCs w:val="30"/>
          <w:shd w:val="clear" w:color="050000" w:fill="auto"/>
        </w:rPr>
        <w:t>4</w:t>
      </w:r>
      <w:r>
        <w:rPr>
          <w:rFonts w:ascii="Times New Roman" w:hAnsi="仿宋" w:eastAsia="仿宋" w:cs="Times New Roman"/>
          <w:sz w:val="30"/>
          <w:szCs w:val="30"/>
          <w:shd w:val="clear" w:color="050000" w:fill="auto"/>
        </w:rPr>
        <w:t>分钟，不足</w:t>
      </w:r>
      <w:r>
        <w:rPr>
          <w:rFonts w:ascii="Times New Roman" w:hAnsi="Times New Roman" w:eastAsia="仿宋" w:cs="Times New Roman"/>
          <w:sz w:val="30"/>
          <w:szCs w:val="30"/>
          <w:shd w:val="clear" w:color="050000" w:fill="auto"/>
        </w:rPr>
        <w:t>3</w:t>
      </w:r>
      <w:r>
        <w:rPr>
          <w:rFonts w:ascii="Times New Roman" w:hAnsi="仿宋" w:eastAsia="仿宋" w:cs="Times New Roman"/>
          <w:sz w:val="30"/>
          <w:szCs w:val="30"/>
          <w:shd w:val="clear" w:color="050000" w:fill="auto"/>
        </w:rPr>
        <w:t>分钟扣</w:t>
      </w:r>
      <w:r>
        <w:rPr>
          <w:rFonts w:ascii="Times New Roman" w:hAnsi="Times New Roman" w:eastAsia="仿宋" w:cs="Times New Roman"/>
          <w:sz w:val="30"/>
          <w:szCs w:val="30"/>
          <w:shd w:val="clear" w:color="050000" w:fill="auto"/>
        </w:rPr>
        <w:t>2</w:t>
      </w:r>
      <w:r>
        <w:rPr>
          <w:rFonts w:ascii="Times New Roman" w:hAnsi="仿宋" w:eastAsia="仿宋" w:cs="Times New Roman"/>
          <w:sz w:val="30"/>
          <w:szCs w:val="30"/>
          <w:shd w:val="clear" w:color="050000" w:fill="auto"/>
        </w:rPr>
        <w:t>分，超时</w:t>
      </w:r>
      <w:r>
        <w:rPr>
          <w:rFonts w:ascii="Times New Roman" w:hAnsi="Times New Roman" w:eastAsia="仿宋" w:cs="Times New Roman"/>
          <w:sz w:val="30"/>
          <w:szCs w:val="30"/>
          <w:shd w:val="clear" w:color="050000" w:fill="auto"/>
        </w:rPr>
        <w:t>10</w:t>
      </w:r>
      <w:r>
        <w:rPr>
          <w:rFonts w:ascii="Times New Roman" w:hAnsi="仿宋" w:eastAsia="仿宋" w:cs="Times New Roman"/>
          <w:sz w:val="30"/>
          <w:szCs w:val="30"/>
          <w:shd w:val="clear" w:color="050000" w:fill="auto"/>
        </w:rPr>
        <w:t>秒后讲解中止扣</w:t>
      </w:r>
      <w:r>
        <w:rPr>
          <w:rFonts w:ascii="Times New Roman" w:hAnsi="Times New Roman" w:eastAsia="仿宋" w:cs="Times New Roman"/>
          <w:sz w:val="30"/>
          <w:szCs w:val="30"/>
          <w:shd w:val="clear" w:color="050000" w:fill="auto"/>
        </w:rPr>
        <w:t>2</w:t>
      </w:r>
      <w:r>
        <w:rPr>
          <w:rFonts w:ascii="Times New Roman" w:hAnsi="仿宋" w:eastAsia="仿宋" w:cs="Times New Roman"/>
          <w:sz w:val="30"/>
          <w:szCs w:val="30"/>
          <w:shd w:val="clear" w:color="050000" w:fill="auto"/>
        </w:rPr>
        <w:t>分</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随机命题讲解。现场有20个图片，选手选取图片后，根据图片内容进行讲解。内容必须与图片密切相关，并包含自然科学和技术知识，否则不得分。选手有20秒准备时间。20个主题在会务QQ群上公布，供选手提前做好准备。</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科技常识问答。选手每人随机选取2道科技常识问题，科技常识问题从《中国公民科学素质基准》中选取，由记分员在监督组的监督下根据答题情况记录选手扣分情况。</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4.评分方式。采用现场打分、亮分和公布成绩的方式，评委打分的平均分数作为选手的专家评委分数，将专家评委分数和记分员记录的分数相加，得出该选手的最后总分数。若遇选手总分数相同，则依次计算自主命题讲解、随机命题讲解、科技常识问答的小分，若小分也相同，则在监督组的监督下抽签决定名次。</w:t>
      </w:r>
    </w:p>
    <w:p>
      <w:pPr>
        <w:spacing w:line="600" w:lineRule="exact"/>
        <w:ind w:firstLine="643" w:firstLineChars="200"/>
        <w:rPr>
          <w:rFonts w:ascii="Times New Roman" w:hAnsi="Times New Roman" w:eastAsia="仿宋_GB2312" w:cs="Times New Roman"/>
          <w:b/>
          <w:sz w:val="32"/>
          <w:shd w:val="clear" w:color="050000" w:fill="FFFFFF"/>
        </w:rPr>
      </w:pPr>
      <w:r>
        <w:rPr>
          <w:rFonts w:ascii="Times New Roman" w:hAnsi="Times New Roman" w:eastAsia="仿宋_GB2312" w:cs="Times New Roman"/>
          <w:b/>
          <w:sz w:val="32"/>
          <w:shd w:val="clear" w:color="050000" w:fill="FFFFFF"/>
        </w:rPr>
        <w:t>（二）比赛监督。</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监督组全程监督比赛过程，并对比赛过程中出现的问题及投诉情况进行调查处理。</w:t>
      </w:r>
    </w:p>
    <w:p>
      <w:pPr>
        <w:spacing w:line="600" w:lineRule="exact"/>
        <w:ind w:firstLine="640"/>
        <w:rPr>
          <w:rFonts w:ascii="Times New Roman" w:hAnsi="Times New Roman" w:eastAsia="黑体" w:cs="Times New Roman"/>
          <w:sz w:val="32"/>
          <w:shd w:val="clear" w:color="050000" w:fill="FFFFFF"/>
        </w:rPr>
      </w:pPr>
      <w:r>
        <w:rPr>
          <w:rFonts w:ascii="Times New Roman" w:hAnsi="黑体" w:eastAsia="黑体" w:cs="Times New Roman"/>
          <w:sz w:val="32"/>
          <w:shd w:val="clear" w:color="050000" w:fill="FFFFFF"/>
        </w:rPr>
        <w:t>七、比赛奖项设置</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（一）奖项设置一等奖3名，二等奖7名，三等奖10名，优秀奖若干名，并将为获奖选手颁发奖励证书。</w:t>
      </w:r>
    </w:p>
    <w:p>
      <w:pPr>
        <w:spacing w:line="600" w:lineRule="exact"/>
        <w:ind w:firstLine="640" w:firstLineChars="200"/>
        <w:rPr>
          <w:rFonts w:ascii="Times New Roman" w:hAnsi="Times New Roman" w:eastAsia="仿宋_GB2312" w:cs="Times New Roman"/>
          <w:sz w:val="32"/>
          <w:shd w:val="clear" w:color="050000" w:fill="FFFFFF"/>
        </w:rPr>
      </w:pPr>
      <w:r>
        <w:rPr>
          <w:rFonts w:ascii="Times New Roman" w:hAnsi="Times New Roman" w:eastAsia="仿宋_GB2312" w:cs="Times New Roman"/>
          <w:sz w:val="32"/>
          <w:shd w:val="clear" w:color="050000" w:fill="FFFFFF"/>
        </w:rPr>
        <w:t>（二）优秀组织奖。请本次大赛的组织单位于</w:t>
      </w:r>
      <w:r>
        <w:rPr>
          <w:rFonts w:hint="eastAsia" w:ascii="Times New Roman" w:hAnsi="Times New Roman" w:eastAsia="仿宋_GB2312" w:cs="Times New Roman"/>
          <w:sz w:val="32"/>
          <w:shd w:val="clear" w:color="050000" w:fill="FFFFFF"/>
        </w:rPr>
        <w:t>5</w:t>
      </w:r>
      <w:r>
        <w:rPr>
          <w:rFonts w:ascii="Times New Roman" w:hAnsi="Times New Roman" w:eastAsia="仿宋_GB2312" w:cs="Times New Roman"/>
          <w:sz w:val="32"/>
          <w:shd w:val="clear" w:color="050000" w:fill="FFFFFF"/>
        </w:rPr>
        <w:t>月</w:t>
      </w:r>
      <w:r>
        <w:rPr>
          <w:rFonts w:hint="eastAsia" w:ascii="Times New Roman" w:hAnsi="Times New Roman" w:eastAsia="仿宋_GB2312" w:cs="Times New Roman"/>
          <w:sz w:val="32"/>
          <w:shd w:val="clear" w:color="050000" w:fill="FFFFFF"/>
        </w:rPr>
        <w:t>12</w:t>
      </w:r>
      <w:r>
        <w:rPr>
          <w:rFonts w:ascii="Times New Roman" w:hAnsi="Times New Roman" w:eastAsia="仿宋_GB2312" w:cs="Times New Roman"/>
          <w:sz w:val="32"/>
          <w:shd w:val="clear" w:color="050000" w:fill="FFFFFF"/>
        </w:rPr>
        <w:t>日前报送比赛组织视频、照片等相关材料，大赛组委会将依据报送材料，评选出优秀组织奖。</w:t>
      </w:r>
    </w:p>
    <w:p>
      <w:pPr>
        <w:spacing w:line="600" w:lineRule="exact"/>
        <w:ind w:firstLine="640"/>
        <w:rPr>
          <w:rFonts w:ascii="Times New Roman" w:hAnsi="Times New Roman" w:eastAsia="黑体" w:cs="Times New Roman"/>
          <w:sz w:val="32"/>
          <w:shd w:val="clear" w:color="050000" w:fill="FFFFFF"/>
        </w:rPr>
      </w:pPr>
      <w:r>
        <w:rPr>
          <w:rFonts w:ascii="Times New Roman" w:hAnsi="黑体" w:eastAsia="黑体" w:cs="Times New Roman"/>
          <w:sz w:val="32"/>
          <w:shd w:val="clear" w:color="050000" w:fill="FFFFFF"/>
        </w:rPr>
        <w:t>八、其他要求</w:t>
      </w:r>
    </w:p>
    <w:p>
      <w:pPr>
        <w:spacing w:line="560" w:lineRule="exact"/>
        <w:ind w:firstLine="640" w:firstLineChars="200"/>
        <w:rPr>
          <w:rFonts w:ascii="Times New Roman" w:hAnsi="Times New Roman" w:eastAsia="仿宋_GB2312" w:cs="Times New Roman"/>
          <w:sz w:val="32"/>
          <w:szCs w:val="28"/>
        </w:rPr>
      </w:pPr>
      <w:r>
        <w:rPr>
          <w:rFonts w:ascii="Times New Roman" w:hAnsi="Times New Roman" w:eastAsia="仿宋_GB2312" w:cs="Times New Roman"/>
          <w:sz w:val="32"/>
          <w:szCs w:val="28"/>
        </w:rPr>
        <w:t>（一）报名时间及要求。请于</w:t>
      </w:r>
      <w:r>
        <w:rPr>
          <w:rFonts w:hint="eastAsia" w:ascii="Times New Roman" w:hAnsi="Times New Roman" w:eastAsia="仿宋_GB2312" w:cs="Times New Roman"/>
          <w:sz w:val="32"/>
          <w:szCs w:val="28"/>
        </w:rPr>
        <w:t>5</w:t>
      </w:r>
      <w:r>
        <w:rPr>
          <w:rFonts w:ascii="Times New Roman" w:hAnsi="Times New Roman" w:eastAsia="仿宋_GB2312" w:cs="Times New Roman"/>
          <w:sz w:val="32"/>
          <w:szCs w:val="28"/>
        </w:rPr>
        <w:t>月</w:t>
      </w:r>
      <w:r>
        <w:rPr>
          <w:rFonts w:hint="eastAsia" w:ascii="Times New Roman" w:hAnsi="Times New Roman" w:eastAsia="仿宋_GB2312" w:cs="Times New Roman"/>
          <w:sz w:val="32"/>
          <w:szCs w:val="28"/>
        </w:rPr>
        <w:t>12</w:t>
      </w:r>
      <w:r>
        <w:rPr>
          <w:rFonts w:ascii="Times New Roman" w:hAnsi="Times New Roman" w:eastAsia="仿宋_GB2312" w:cs="Times New Roman"/>
          <w:sz w:val="32"/>
          <w:szCs w:val="28"/>
        </w:rPr>
        <w:t>日前将预赛报名参赛资料发送至1392093555@qq.com (文件命名：预赛报名+姓名+单位)，同时将报名表原件报送(或邮寄)至</w:t>
      </w:r>
      <w:r>
        <w:rPr>
          <w:rFonts w:ascii="Times New Roman" w:hAnsi="Times New Roman" w:eastAsia="仿宋_GB2312" w:cs="Times New Roman"/>
          <w:sz w:val="32"/>
          <w:szCs w:val="32"/>
        </w:rPr>
        <w:t>省科学技术信息研究所</w:t>
      </w:r>
      <w:r>
        <w:rPr>
          <w:rFonts w:ascii="Times New Roman" w:hAnsi="Times New Roman" w:eastAsia="仿宋_GB2312" w:cs="Times New Roman"/>
          <w:sz w:val="32"/>
          <w:szCs w:val="28"/>
        </w:rPr>
        <w:t>（</w:t>
      </w:r>
      <w:r>
        <w:rPr>
          <w:rFonts w:ascii="Times New Roman" w:hAnsi="Times New Roman" w:eastAsia="仿宋_GB2312" w:cs="Times New Roman"/>
          <w:sz w:val="32"/>
          <w:szCs w:val="32"/>
        </w:rPr>
        <w:t>地址：长春市深圳街940号，</w:t>
      </w:r>
      <w:r>
        <w:rPr>
          <w:rFonts w:ascii="Times New Roman" w:hAnsi="Times New Roman" w:eastAsia="仿宋_GB2312" w:cs="Times New Roman"/>
          <w:sz w:val="32"/>
          <w:szCs w:val="28"/>
        </w:rPr>
        <w:t>邮编：130033）。</w:t>
      </w:r>
    </w:p>
    <w:p>
      <w:pPr>
        <w:spacing w:line="560" w:lineRule="exact"/>
        <w:ind w:firstLine="640" w:firstLineChars="200"/>
        <w:rPr>
          <w:rFonts w:ascii="Times New Roman" w:hAnsi="Times New Roman" w:eastAsia="仿宋_GB2312" w:cs="Times New Roman"/>
          <w:sz w:val="32"/>
          <w:szCs w:val="28"/>
        </w:rPr>
      </w:pPr>
      <w:r>
        <w:rPr>
          <w:rFonts w:ascii="Times New Roman" w:hAnsi="Times New Roman" w:eastAsia="仿宋_GB2312" w:cs="Times New Roman"/>
          <w:sz w:val="32"/>
          <w:szCs w:val="28"/>
        </w:rPr>
        <w:t>（二）预赛报名参赛资料主要包括：</w:t>
      </w:r>
    </w:p>
    <w:p>
      <w:pPr>
        <w:spacing w:line="600" w:lineRule="exact"/>
        <w:ind w:firstLine="640"/>
        <w:rPr>
          <w:rFonts w:ascii="Times New Roman" w:hAnsi="Times New Roman" w:eastAsia="仿宋_GB2312" w:cs="Times New Roman"/>
          <w:sz w:val="32"/>
          <w:szCs w:val="28"/>
        </w:rPr>
      </w:pPr>
      <w:r>
        <w:rPr>
          <w:rFonts w:ascii="Times New Roman" w:hAnsi="Times New Roman" w:eastAsia="仿宋_GB2312" w:cs="Times New Roman"/>
          <w:sz w:val="32"/>
          <w:szCs w:val="28"/>
        </w:rPr>
        <w:t>（1）202</w:t>
      </w:r>
      <w:r>
        <w:rPr>
          <w:rFonts w:hint="eastAsia" w:ascii="Times New Roman" w:hAnsi="Times New Roman" w:eastAsia="仿宋_GB2312" w:cs="Times New Roman"/>
          <w:sz w:val="32"/>
          <w:szCs w:val="28"/>
        </w:rPr>
        <w:t>3</w:t>
      </w:r>
      <w:r>
        <w:rPr>
          <w:rFonts w:ascii="Times New Roman" w:hAnsi="Times New Roman" w:eastAsia="仿宋_GB2312" w:cs="Times New Roman"/>
          <w:sz w:val="32"/>
          <w:szCs w:val="28"/>
        </w:rPr>
        <w:t>年吉林省科普讲解大赛报名表（附件3）、202</w:t>
      </w:r>
      <w:r>
        <w:rPr>
          <w:rFonts w:hint="eastAsia" w:ascii="Times New Roman" w:hAnsi="Times New Roman" w:eastAsia="仿宋_GB2312" w:cs="Times New Roman"/>
          <w:sz w:val="32"/>
          <w:szCs w:val="28"/>
        </w:rPr>
        <w:t>3</w:t>
      </w:r>
      <w:r>
        <w:rPr>
          <w:rFonts w:ascii="Times New Roman" w:hAnsi="Times New Roman" w:eastAsia="仿宋_GB2312" w:cs="Times New Roman"/>
          <w:sz w:val="32"/>
          <w:szCs w:val="28"/>
        </w:rPr>
        <w:t>年吉林省科普讲解大赛参赛代表队信息表（附件4）；</w:t>
      </w:r>
    </w:p>
    <w:p>
      <w:pPr>
        <w:spacing w:line="600" w:lineRule="exact"/>
        <w:ind w:firstLine="640"/>
        <w:rPr>
          <w:rFonts w:ascii="Times New Roman" w:hAnsi="Times New Roman" w:eastAsia="仿宋_GB2312" w:cs="Times New Roman"/>
          <w:sz w:val="32"/>
          <w:szCs w:val="28"/>
        </w:rPr>
      </w:pPr>
      <w:r>
        <w:rPr>
          <w:rFonts w:ascii="Times New Roman" w:hAnsi="Times New Roman" w:eastAsia="仿宋_GB2312" w:cs="Times New Roman"/>
          <w:sz w:val="32"/>
          <w:szCs w:val="28"/>
        </w:rPr>
        <w:t>（2）个人简介展示视频（时长</w:t>
      </w:r>
      <w:r>
        <w:rPr>
          <w:rFonts w:hint="eastAsia" w:ascii="Times New Roman" w:hAnsi="Times New Roman" w:eastAsia="仿宋_GB2312" w:cs="Times New Roman"/>
          <w:sz w:val="32"/>
          <w:szCs w:val="28"/>
        </w:rPr>
        <w:t>20秒</w:t>
      </w:r>
      <w:r>
        <w:rPr>
          <w:rFonts w:ascii="Times New Roman" w:hAnsi="Times New Roman" w:eastAsia="仿宋_GB2312" w:cs="Times New Roman"/>
          <w:sz w:val="32"/>
          <w:szCs w:val="28"/>
        </w:rPr>
        <w:t>以内，MP4格式，分辨率不低于720*576，文件不大于100M）；</w:t>
      </w:r>
    </w:p>
    <w:p>
      <w:pPr>
        <w:spacing w:line="600" w:lineRule="exact"/>
        <w:ind w:firstLine="640"/>
        <w:rPr>
          <w:rFonts w:ascii="Times New Roman" w:hAnsi="Times New Roman" w:eastAsia="仿宋_GB2312" w:cs="Times New Roman"/>
          <w:sz w:val="32"/>
          <w:szCs w:val="28"/>
        </w:rPr>
      </w:pPr>
      <w:r>
        <w:rPr>
          <w:rFonts w:ascii="Times New Roman" w:hAnsi="Times New Roman" w:eastAsia="仿宋_GB2312" w:cs="Times New Roman"/>
          <w:sz w:val="32"/>
          <w:szCs w:val="28"/>
        </w:rPr>
        <w:t>（3）自主命题的讲解词的书面稿件;</w:t>
      </w:r>
    </w:p>
    <w:p>
      <w:pPr>
        <w:spacing w:line="600" w:lineRule="exact"/>
        <w:ind w:firstLine="640"/>
        <w:rPr>
          <w:rFonts w:ascii="Times New Roman" w:hAnsi="Times New Roman" w:eastAsia="仿宋_GB2312" w:cs="Times New Roman"/>
          <w:sz w:val="32"/>
          <w:szCs w:val="28"/>
        </w:rPr>
      </w:pPr>
      <w:r>
        <w:rPr>
          <w:rFonts w:ascii="Times New Roman" w:hAnsi="Times New Roman" w:eastAsia="仿宋_GB2312" w:cs="Times New Roman"/>
          <w:sz w:val="32"/>
          <w:szCs w:val="28"/>
        </w:rPr>
        <w:t>（4）自主命题的讲解辅助展示PPT。</w:t>
      </w:r>
    </w:p>
    <w:p>
      <w:pPr>
        <w:spacing w:line="600" w:lineRule="exact"/>
        <w:ind w:firstLine="640"/>
        <w:rPr>
          <w:rFonts w:ascii="Times New Roman" w:hAnsi="Times New Roman" w:eastAsia="仿宋_GB2312" w:cs="Times New Roman"/>
          <w:sz w:val="32"/>
          <w:szCs w:val="28"/>
        </w:rPr>
      </w:pPr>
      <w:r>
        <w:rPr>
          <w:rFonts w:ascii="Times New Roman" w:hAnsi="Times New Roman" w:eastAsia="仿宋_GB2312" w:cs="Times New Roman"/>
          <w:sz w:val="32"/>
          <w:szCs w:val="28"/>
        </w:rPr>
        <w:t>（三）讲解要求。选手讲解时可说明情景设置情况，明确讲解对象。要求配戴耳麦，拿遥控器或激光笔，全程自行操作视频或PPT等播放设备，不得由别人协助。PPT（可配有背景音乐）须为WPS、OFFICE 2010等通用版本，画面比例16:9，PPT第一页无动作无声音（用于后台画面准备），选手自行操作到第二页开始声音和动作效果，PPT中若插入视频请使用WMV格式。自我介绍视频统一用MP4等通用编码格式，画面比例16:9，全高清1920*1080，文件不大于100M。</w:t>
      </w:r>
    </w:p>
    <w:p>
      <w:pPr>
        <w:spacing w:line="600" w:lineRule="exact"/>
        <w:ind w:firstLine="640"/>
        <w:rPr>
          <w:rFonts w:ascii="Times New Roman" w:hAnsi="Times New Roman" w:eastAsia="仿宋_GB2312" w:cs="Times New Roman"/>
          <w:spacing w:val="-3"/>
          <w:sz w:val="32"/>
          <w:szCs w:val="28"/>
        </w:rPr>
      </w:pPr>
      <w:r>
        <w:rPr>
          <w:rFonts w:ascii="Times New Roman" w:hAnsi="Times New Roman" w:eastAsia="仿宋_GB2312" w:cs="Times New Roman"/>
          <w:sz w:val="32"/>
          <w:szCs w:val="28"/>
        </w:rPr>
        <w:t>（四）经费。</w:t>
      </w:r>
      <w:r>
        <w:rPr>
          <w:rFonts w:ascii="Times New Roman" w:hAnsi="Times New Roman" w:eastAsia="仿宋_GB2312" w:cs="Times New Roman"/>
          <w:spacing w:val="-3"/>
          <w:sz w:val="32"/>
          <w:szCs w:val="28"/>
        </w:rPr>
        <w:t>参赛选手的交通、食宿等费用自理，不需交纳其他参赛费用。专家、场地、设备、服务及人员保障等费用由省科技厅承担，委托省</w:t>
      </w:r>
      <w:r>
        <w:rPr>
          <w:rFonts w:ascii="Times New Roman" w:hAnsi="Times New Roman" w:eastAsia="仿宋_GB2312" w:cs="Times New Roman"/>
          <w:sz w:val="32"/>
          <w:szCs w:val="32"/>
        </w:rPr>
        <w:t>科学技术信息研究所具体负责管理使用</w:t>
      </w:r>
      <w:r>
        <w:rPr>
          <w:rFonts w:ascii="Times New Roman" w:hAnsi="Times New Roman" w:eastAsia="仿宋_GB2312" w:cs="Times New Roman"/>
          <w:spacing w:val="-3"/>
          <w:sz w:val="32"/>
          <w:szCs w:val="28"/>
        </w:rPr>
        <w:t>。</w:t>
      </w:r>
    </w:p>
    <w:p>
      <w:pPr>
        <w:spacing w:line="600" w:lineRule="exact"/>
        <w:ind w:firstLine="640"/>
        <w:rPr>
          <w:rFonts w:ascii="Times New Roman" w:hAnsi="Times New Roman" w:eastAsia="仿宋_GB2312" w:cs="Times New Roman"/>
          <w:sz w:val="32"/>
          <w:szCs w:val="28"/>
        </w:rPr>
      </w:pPr>
      <w:r>
        <w:rPr>
          <w:rFonts w:ascii="Times New Roman" w:hAnsi="Times New Roman" w:eastAsia="仿宋_GB2312" w:cs="Times New Roman"/>
          <w:sz w:val="32"/>
          <w:szCs w:val="28"/>
        </w:rPr>
        <w:t>（五）会务联系。为方便选手与主办方沟通交流，请自行添加进入大赛会务QQ群，群号为671396358，相关会务安排将在群中公布。</w:t>
      </w:r>
    </w:p>
    <w:p>
      <w:pPr>
        <w:spacing w:line="600" w:lineRule="exact"/>
        <w:ind w:firstLine="640"/>
        <w:rPr>
          <w:rFonts w:ascii="Times New Roman" w:hAnsi="Times New Roman" w:eastAsia="仿宋" w:cs="Times New Roman"/>
          <w:sz w:val="32"/>
          <w:shd w:val="clear" w:color="050000" w:fill="FFFFFF"/>
        </w:rPr>
      </w:pPr>
    </w:p>
    <w:p>
      <w:pPr>
        <w:spacing w:line="600" w:lineRule="exact"/>
        <w:rPr>
          <w:rFonts w:ascii="Times New Roman" w:hAnsi="Times New Roman" w:eastAsia="黑体" w:cs="Times New Roman"/>
          <w:sz w:val="32"/>
          <w:shd w:val="clear" w:color="050000" w:fill="auto"/>
        </w:rPr>
        <w:sectPr>
          <w:footerReference r:id="rId3" w:type="default"/>
          <w:pgSz w:w="12240" w:h="15840"/>
          <w:pgMar w:top="1701" w:right="1474" w:bottom="1417" w:left="1587" w:header="720" w:footer="720" w:gutter="0"/>
          <w:cols w:space="720" w:num="1"/>
          <w:docGrid w:type="lines" w:linePitch="1" w:charSpace="0"/>
        </w:sectPr>
      </w:pPr>
    </w:p>
    <w:p>
      <w:pPr>
        <w:rPr>
          <w:rFonts w:ascii="Times New Roman" w:hAnsi="Times New Roman" w:eastAsia="黑体" w:cs="Times New Roman"/>
          <w:sz w:val="44"/>
          <w:szCs w:val="44"/>
          <w:shd w:val="clear" w:color="050000" w:fill="auto"/>
        </w:rPr>
      </w:pPr>
      <w:r>
        <w:rPr>
          <w:rFonts w:ascii="Times New Roman" w:hAnsi="黑体" w:eastAsia="黑体" w:cs="Times New Roman"/>
          <w:sz w:val="32"/>
          <w:szCs w:val="32"/>
          <w:shd w:val="clear" w:color="050000" w:fill="auto"/>
        </w:rPr>
        <w:t>附件</w:t>
      </w:r>
      <w:r>
        <w:rPr>
          <w:rFonts w:ascii="Times New Roman" w:hAnsi="Times New Roman" w:eastAsia="黑体" w:cs="Times New Roman"/>
          <w:sz w:val="32"/>
          <w:szCs w:val="32"/>
          <w:shd w:val="clear" w:color="050000" w:fill="auto"/>
        </w:rPr>
        <w:t>2</w:t>
      </w:r>
      <w:r>
        <w:rPr>
          <w:rFonts w:ascii="Times New Roman" w:hAnsi="Times New Roman" w:eastAsia="黑体" w:cs="Times New Roman"/>
          <w:sz w:val="44"/>
          <w:szCs w:val="44"/>
          <w:shd w:val="clear" w:color="050000" w:fill="auto"/>
        </w:rPr>
        <w:t xml:space="preserve">    </w:t>
      </w:r>
    </w:p>
    <w:p>
      <w:pPr>
        <w:spacing w:after="283"/>
        <w:jc w:val="center"/>
        <w:rPr>
          <w:rFonts w:ascii="Times New Roman" w:hAnsi="Times New Roman" w:eastAsia="方正小标宋简体" w:cs="Times New Roman"/>
          <w:sz w:val="44"/>
          <w:szCs w:val="44"/>
          <w:shd w:val="clear" w:color="050000" w:fill="auto"/>
        </w:rPr>
      </w:pPr>
      <w:r>
        <w:rPr>
          <w:rFonts w:ascii="Times New Roman" w:hAnsi="Times New Roman" w:eastAsia="方正小标宋简体" w:cs="Times New Roman"/>
          <w:sz w:val="44"/>
          <w:szCs w:val="44"/>
          <w:shd w:val="clear" w:color="050000" w:fill="auto"/>
        </w:rPr>
        <w:t>202</w:t>
      </w:r>
      <w:r>
        <w:rPr>
          <w:rFonts w:hint="eastAsia" w:ascii="Times New Roman" w:hAnsi="Times New Roman" w:eastAsia="方正小标宋简体" w:cs="Times New Roman"/>
          <w:sz w:val="44"/>
          <w:szCs w:val="44"/>
          <w:shd w:val="clear" w:color="050000" w:fill="auto"/>
        </w:rPr>
        <w:t>3</w:t>
      </w:r>
      <w:r>
        <w:rPr>
          <w:rFonts w:ascii="Times New Roman" w:hAnsi="Times New Roman" w:eastAsia="方正小标宋简体" w:cs="Times New Roman"/>
          <w:sz w:val="44"/>
          <w:szCs w:val="44"/>
          <w:shd w:val="clear" w:color="050000" w:fill="auto"/>
        </w:rPr>
        <w:t>年吉林省科普讲解大赛评分标准</w:t>
      </w:r>
    </w:p>
    <w:tbl>
      <w:tblPr>
        <w:tblStyle w:val="5"/>
        <w:tblW w:w="12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
        <w:gridCol w:w="741"/>
        <w:gridCol w:w="741"/>
        <w:gridCol w:w="743"/>
        <w:gridCol w:w="2045"/>
        <w:gridCol w:w="691"/>
        <w:gridCol w:w="691"/>
        <w:gridCol w:w="693"/>
        <w:gridCol w:w="518"/>
        <w:gridCol w:w="518"/>
        <w:gridCol w:w="518"/>
        <w:gridCol w:w="521"/>
        <w:gridCol w:w="1168"/>
        <w:gridCol w:w="813"/>
        <w:gridCol w:w="813"/>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400" w:type="dxa"/>
            <w:vAlign w:val="center"/>
          </w:tcPr>
          <w:p>
            <w:pPr>
              <w:jc w:val="center"/>
              <w:rPr>
                <w:rFonts w:ascii="Times New Roman" w:hAnsi="Times New Roman" w:eastAsia="仿宋" w:cs="Times New Roman"/>
                <w:b/>
                <w:bCs/>
                <w:sz w:val="24"/>
                <w:szCs w:val="24"/>
                <w:shd w:val="clear" w:color="050000" w:fill="auto"/>
              </w:rPr>
            </w:pPr>
            <w:r>
              <w:rPr>
                <w:rFonts w:ascii="Times New Roman" w:hAnsi="仿宋" w:eastAsia="仿宋" w:cs="Times New Roman"/>
                <w:b/>
                <w:bCs/>
                <w:sz w:val="24"/>
                <w:szCs w:val="24"/>
                <w:shd w:val="clear" w:color="050000" w:fill="auto"/>
              </w:rPr>
              <w:t>赛事</w:t>
            </w:r>
          </w:p>
        </w:tc>
        <w:tc>
          <w:tcPr>
            <w:tcW w:w="4270" w:type="dxa"/>
            <w:gridSpan w:val="4"/>
            <w:vAlign w:val="center"/>
          </w:tcPr>
          <w:p>
            <w:pPr>
              <w:spacing w:line="600" w:lineRule="exact"/>
              <w:jc w:val="center"/>
              <w:rPr>
                <w:rFonts w:ascii="Times New Roman" w:hAnsi="Times New Roman" w:eastAsia="仿宋" w:cs="Times New Roman"/>
                <w:b/>
                <w:bCs/>
                <w:sz w:val="24"/>
                <w:szCs w:val="24"/>
                <w:shd w:val="clear" w:color="050000" w:fill="auto"/>
              </w:rPr>
            </w:pPr>
            <w:r>
              <w:rPr>
                <w:rFonts w:ascii="Times New Roman" w:hAnsi="仿宋" w:eastAsia="仿宋" w:cs="Times New Roman"/>
                <w:b/>
                <w:bCs/>
                <w:sz w:val="24"/>
                <w:szCs w:val="24"/>
                <w:shd w:val="clear" w:color="050000" w:fill="auto"/>
              </w:rPr>
              <w:t>预赛</w:t>
            </w:r>
          </w:p>
        </w:tc>
        <w:tc>
          <w:tcPr>
            <w:tcW w:w="7758" w:type="dxa"/>
            <w:gridSpan w:val="11"/>
            <w:vAlign w:val="center"/>
          </w:tcPr>
          <w:p>
            <w:pPr>
              <w:spacing w:line="600" w:lineRule="exact"/>
              <w:jc w:val="center"/>
              <w:rPr>
                <w:rFonts w:ascii="Times New Roman" w:hAnsi="Times New Roman" w:eastAsia="仿宋" w:cs="Times New Roman"/>
                <w:b/>
                <w:bCs/>
                <w:sz w:val="24"/>
                <w:szCs w:val="24"/>
                <w:shd w:val="clear" w:color="050000" w:fill="auto"/>
              </w:rPr>
            </w:pPr>
            <w:r>
              <w:rPr>
                <w:rFonts w:ascii="Times New Roman" w:hAnsi="仿宋" w:eastAsia="仿宋" w:cs="Times New Roman"/>
                <w:b/>
                <w:bCs/>
                <w:sz w:val="24"/>
                <w:szCs w:val="24"/>
                <w:shd w:val="clear" w:color="050000" w:fill="auto"/>
              </w:rPr>
              <w:t>决赛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0" w:type="dxa"/>
            <w:vAlign w:val="center"/>
          </w:tcPr>
          <w:p>
            <w:pPr>
              <w:jc w:val="center"/>
              <w:rPr>
                <w:rFonts w:ascii="Times New Roman" w:hAnsi="Times New Roman" w:eastAsia="仿宋" w:cs="Times New Roman"/>
                <w:b/>
                <w:bCs/>
                <w:sz w:val="24"/>
                <w:szCs w:val="24"/>
                <w:shd w:val="clear" w:color="050000" w:fill="auto"/>
              </w:rPr>
            </w:pPr>
            <w:r>
              <w:rPr>
                <w:rFonts w:ascii="Times New Roman" w:hAnsi="仿宋" w:eastAsia="仿宋" w:cs="Times New Roman"/>
                <w:b/>
                <w:bCs/>
                <w:sz w:val="24"/>
                <w:szCs w:val="24"/>
                <w:shd w:val="clear" w:color="050000" w:fill="auto"/>
              </w:rPr>
              <w:t>方式</w:t>
            </w:r>
          </w:p>
        </w:tc>
        <w:tc>
          <w:tcPr>
            <w:tcW w:w="2225" w:type="dxa"/>
            <w:gridSpan w:val="3"/>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评委打分</w:t>
            </w:r>
          </w:p>
        </w:tc>
        <w:tc>
          <w:tcPr>
            <w:tcW w:w="2045" w:type="dxa"/>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记分员记录</w:t>
            </w:r>
          </w:p>
        </w:tc>
        <w:tc>
          <w:tcPr>
            <w:tcW w:w="4150" w:type="dxa"/>
            <w:gridSpan w:val="7"/>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评委打分</w:t>
            </w:r>
          </w:p>
        </w:tc>
        <w:tc>
          <w:tcPr>
            <w:tcW w:w="3608" w:type="dxa"/>
            <w:gridSpan w:val="4"/>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记分员记录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0" w:type="dxa"/>
            <w:vAlign w:val="center"/>
          </w:tcPr>
          <w:p>
            <w:pPr>
              <w:jc w:val="center"/>
              <w:rPr>
                <w:rFonts w:ascii="Times New Roman" w:hAnsi="Times New Roman" w:eastAsia="仿宋" w:cs="Times New Roman"/>
                <w:b/>
                <w:bCs/>
                <w:sz w:val="24"/>
                <w:szCs w:val="24"/>
                <w:shd w:val="clear" w:color="050000" w:fill="auto"/>
              </w:rPr>
            </w:pPr>
            <w:r>
              <w:rPr>
                <w:rFonts w:ascii="Times New Roman" w:hAnsi="仿宋" w:eastAsia="仿宋" w:cs="Times New Roman"/>
                <w:b/>
                <w:bCs/>
                <w:sz w:val="24"/>
                <w:szCs w:val="24"/>
                <w:shd w:val="clear" w:color="050000" w:fill="auto"/>
              </w:rPr>
              <w:t>内容</w:t>
            </w:r>
          </w:p>
        </w:tc>
        <w:tc>
          <w:tcPr>
            <w:tcW w:w="2225" w:type="dxa"/>
            <w:gridSpan w:val="3"/>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自主命题讲解</w:t>
            </w:r>
            <w:r>
              <w:rPr>
                <w:rFonts w:ascii="Times New Roman" w:hAnsi="Times New Roman" w:eastAsia="仿宋" w:cs="Times New Roman"/>
                <w:sz w:val="24"/>
                <w:szCs w:val="24"/>
                <w:shd w:val="clear" w:color="050000" w:fill="auto"/>
              </w:rPr>
              <w:t xml:space="preserve"> </w:t>
            </w:r>
            <w:r>
              <w:rPr>
                <w:rFonts w:ascii="Times New Roman" w:hAnsi="仿宋" w:eastAsia="仿宋" w:cs="Times New Roman"/>
                <w:sz w:val="24"/>
                <w:szCs w:val="24"/>
                <w:shd w:val="clear" w:color="050000" w:fill="auto"/>
              </w:rPr>
              <w:t>（</w:t>
            </w:r>
            <w:r>
              <w:rPr>
                <w:rFonts w:ascii="Times New Roman" w:hAnsi="Times New Roman" w:eastAsia="仿宋" w:cs="Times New Roman"/>
                <w:sz w:val="24"/>
                <w:szCs w:val="24"/>
                <w:shd w:val="clear" w:color="050000" w:fill="auto"/>
              </w:rPr>
              <w:t>100</w:t>
            </w:r>
            <w:r>
              <w:rPr>
                <w:rFonts w:ascii="Times New Roman" w:hAnsi="仿宋" w:eastAsia="仿宋" w:cs="Times New Roman"/>
                <w:sz w:val="24"/>
                <w:szCs w:val="24"/>
                <w:shd w:val="clear" w:color="050000" w:fill="auto"/>
              </w:rPr>
              <w:t>分）</w:t>
            </w:r>
          </w:p>
        </w:tc>
        <w:tc>
          <w:tcPr>
            <w:tcW w:w="2045" w:type="dxa"/>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时间</w:t>
            </w:r>
          </w:p>
        </w:tc>
        <w:tc>
          <w:tcPr>
            <w:tcW w:w="2075" w:type="dxa"/>
            <w:gridSpan w:val="3"/>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自主命题讲解</w:t>
            </w:r>
            <w:r>
              <w:rPr>
                <w:rFonts w:ascii="Times New Roman" w:hAnsi="Times New Roman" w:eastAsia="仿宋" w:cs="Times New Roman"/>
                <w:sz w:val="24"/>
                <w:szCs w:val="24"/>
                <w:shd w:val="clear" w:color="050000" w:fill="auto"/>
              </w:rPr>
              <w:t xml:space="preserve"> </w:t>
            </w:r>
            <w:r>
              <w:rPr>
                <w:rFonts w:ascii="Times New Roman" w:hAnsi="仿宋" w:eastAsia="仿宋" w:cs="Times New Roman"/>
                <w:sz w:val="24"/>
                <w:szCs w:val="24"/>
                <w:shd w:val="clear" w:color="050000" w:fill="auto"/>
              </w:rPr>
              <w:t>（</w:t>
            </w:r>
            <w:r>
              <w:rPr>
                <w:rFonts w:ascii="Times New Roman" w:hAnsi="Times New Roman" w:eastAsia="仿宋" w:cs="Times New Roman"/>
                <w:sz w:val="24"/>
                <w:szCs w:val="24"/>
                <w:shd w:val="clear" w:color="050000" w:fill="auto"/>
              </w:rPr>
              <w:t>70</w:t>
            </w:r>
            <w:r>
              <w:rPr>
                <w:rFonts w:ascii="Times New Roman" w:hAnsi="仿宋" w:eastAsia="仿宋" w:cs="Times New Roman"/>
                <w:sz w:val="24"/>
                <w:szCs w:val="24"/>
                <w:shd w:val="clear" w:color="050000" w:fill="auto"/>
              </w:rPr>
              <w:t>分）</w:t>
            </w:r>
          </w:p>
        </w:tc>
        <w:tc>
          <w:tcPr>
            <w:tcW w:w="2075" w:type="dxa"/>
            <w:gridSpan w:val="4"/>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随机命题讲解</w:t>
            </w:r>
            <w:r>
              <w:rPr>
                <w:rFonts w:ascii="Times New Roman" w:hAnsi="Times New Roman" w:eastAsia="仿宋" w:cs="Times New Roman"/>
                <w:sz w:val="24"/>
                <w:szCs w:val="24"/>
                <w:shd w:val="clear" w:color="050000" w:fill="auto"/>
              </w:rPr>
              <w:t xml:space="preserve"> </w:t>
            </w:r>
            <w:r>
              <w:rPr>
                <w:rFonts w:ascii="Times New Roman" w:hAnsi="仿宋" w:eastAsia="仿宋" w:cs="Times New Roman"/>
                <w:sz w:val="24"/>
                <w:szCs w:val="24"/>
                <w:shd w:val="clear" w:color="050000" w:fill="auto"/>
              </w:rPr>
              <w:t>（</w:t>
            </w:r>
            <w:r>
              <w:rPr>
                <w:rFonts w:ascii="Times New Roman" w:hAnsi="Times New Roman" w:eastAsia="仿宋" w:cs="Times New Roman"/>
                <w:sz w:val="24"/>
                <w:szCs w:val="24"/>
                <w:shd w:val="clear" w:color="050000" w:fill="auto"/>
              </w:rPr>
              <w:t>30</w:t>
            </w:r>
            <w:r>
              <w:rPr>
                <w:rFonts w:ascii="Times New Roman" w:hAnsi="仿宋" w:eastAsia="仿宋" w:cs="Times New Roman"/>
                <w:sz w:val="24"/>
                <w:szCs w:val="24"/>
                <w:shd w:val="clear" w:color="050000" w:fill="auto"/>
              </w:rPr>
              <w:t>分）</w:t>
            </w:r>
          </w:p>
        </w:tc>
        <w:tc>
          <w:tcPr>
            <w:tcW w:w="1168" w:type="dxa"/>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科技常识问答</w:t>
            </w:r>
          </w:p>
        </w:tc>
        <w:tc>
          <w:tcPr>
            <w:tcW w:w="2440" w:type="dxa"/>
            <w:gridSpan w:val="3"/>
            <w:vAlign w:val="center"/>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5" w:hRule="atLeast"/>
          <w:jc w:val="center"/>
        </w:trPr>
        <w:tc>
          <w:tcPr>
            <w:tcW w:w="400" w:type="dxa"/>
            <w:vAlign w:val="center"/>
          </w:tcPr>
          <w:p>
            <w:pPr>
              <w:spacing w:line="600" w:lineRule="exact"/>
              <w:jc w:val="center"/>
              <w:rPr>
                <w:rFonts w:ascii="Times New Roman" w:hAnsi="Times New Roman" w:eastAsia="仿宋" w:cs="Times New Roman"/>
                <w:b/>
                <w:bCs/>
                <w:sz w:val="24"/>
                <w:szCs w:val="24"/>
                <w:shd w:val="clear" w:color="050000" w:fill="auto"/>
              </w:rPr>
            </w:pPr>
            <w:r>
              <w:rPr>
                <w:rFonts w:ascii="Times New Roman" w:hAnsi="仿宋" w:eastAsia="仿宋" w:cs="Times New Roman"/>
                <w:b/>
                <w:bCs/>
                <w:sz w:val="24"/>
                <w:szCs w:val="24"/>
                <w:shd w:val="clear" w:color="050000" w:fill="auto"/>
              </w:rPr>
              <w:t>评分标准</w:t>
            </w:r>
          </w:p>
        </w:tc>
        <w:tc>
          <w:tcPr>
            <w:tcW w:w="741"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内</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容</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陈</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述</w:t>
            </w:r>
          </w:p>
          <w:p>
            <w:pPr>
              <w:jc w:val="center"/>
              <w:rPr>
                <w:rFonts w:ascii="Times New Roman" w:hAnsi="Times New Roman" w:eastAsia="仿宋" w:cs="Times New Roman"/>
                <w:sz w:val="24"/>
                <w:szCs w:val="24"/>
                <w:shd w:val="clear" w:color="050000" w:fill="auto"/>
              </w:rPr>
            </w:pPr>
          </w:p>
          <w:p>
            <w:pPr>
              <w:jc w:val="center"/>
              <w:rPr>
                <w:rFonts w:ascii="Times New Roman" w:hAnsi="Times New Roman" w:eastAsia="仿宋" w:cs="Times New Roman"/>
                <w:sz w:val="24"/>
                <w:szCs w:val="24"/>
                <w:shd w:val="clear" w:color="050000" w:fill="auto"/>
              </w:rPr>
            </w:pPr>
            <w:r>
              <w:rPr>
                <w:rFonts w:ascii="Times New Roman" w:hAnsi="Times New Roman" w:eastAsia="仿宋" w:cs="Times New Roman"/>
                <w:sz w:val="24"/>
                <w:szCs w:val="24"/>
                <w:shd w:val="clear" w:color="050000" w:fill="auto"/>
              </w:rPr>
              <w:t>60</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分</w:t>
            </w:r>
          </w:p>
        </w:tc>
        <w:tc>
          <w:tcPr>
            <w:tcW w:w="741"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表</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达</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效</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果</w:t>
            </w:r>
          </w:p>
          <w:p>
            <w:pPr>
              <w:jc w:val="center"/>
              <w:rPr>
                <w:rFonts w:ascii="Times New Roman" w:hAnsi="Times New Roman" w:eastAsia="仿宋" w:cs="Times New Roman"/>
                <w:sz w:val="24"/>
                <w:szCs w:val="24"/>
                <w:shd w:val="clear" w:color="050000" w:fill="auto"/>
              </w:rPr>
            </w:pPr>
          </w:p>
          <w:p>
            <w:pPr>
              <w:jc w:val="center"/>
              <w:rPr>
                <w:rFonts w:ascii="Times New Roman" w:hAnsi="Times New Roman" w:eastAsia="仿宋" w:cs="Times New Roman"/>
                <w:sz w:val="24"/>
                <w:szCs w:val="24"/>
                <w:shd w:val="clear" w:color="050000" w:fill="auto"/>
              </w:rPr>
            </w:pPr>
            <w:r>
              <w:rPr>
                <w:rFonts w:ascii="Times New Roman" w:hAnsi="Times New Roman" w:eastAsia="仿宋" w:cs="Times New Roman"/>
                <w:sz w:val="24"/>
                <w:szCs w:val="24"/>
                <w:shd w:val="clear" w:color="050000" w:fill="auto"/>
              </w:rPr>
              <w:t>20</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分</w:t>
            </w:r>
          </w:p>
        </w:tc>
        <w:tc>
          <w:tcPr>
            <w:tcW w:w="743"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整</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体</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形</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象</w:t>
            </w:r>
          </w:p>
          <w:p>
            <w:pPr>
              <w:jc w:val="center"/>
              <w:rPr>
                <w:rFonts w:ascii="Times New Roman" w:hAnsi="Times New Roman" w:eastAsia="仿宋" w:cs="Times New Roman"/>
                <w:sz w:val="24"/>
                <w:szCs w:val="24"/>
                <w:shd w:val="clear" w:color="050000" w:fill="auto"/>
              </w:rPr>
            </w:pPr>
          </w:p>
          <w:p>
            <w:pPr>
              <w:jc w:val="center"/>
              <w:rPr>
                <w:rFonts w:ascii="Times New Roman" w:hAnsi="Times New Roman" w:eastAsia="仿宋" w:cs="Times New Roman"/>
                <w:sz w:val="24"/>
                <w:szCs w:val="24"/>
                <w:shd w:val="clear" w:color="050000" w:fill="auto"/>
              </w:rPr>
            </w:pPr>
            <w:r>
              <w:rPr>
                <w:rFonts w:ascii="Times New Roman" w:hAnsi="Times New Roman" w:eastAsia="仿宋" w:cs="Times New Roman"/>
                <w:sz w:val="24"/>
                <w:szCs w:val="24"/>
                <w:shd w:val="clear" w:color="050000" w:fill="auto"/>
              </w:rPr>
              <w:t>20</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分</w:t>
            </w:r>
          </w:p>
        </w:tc>
        <w:tc>
          <w:tcPr>
            <w:tcW w:w="2045" w:type="dxa"/>
          </w:tcPr>
          <w:p>
            <w:pP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自主命题讲解限时</w:t>
            </w:r>
            <w:r>
              <w:rPr>
                <w:rFonts w:ascii="Times New Roman" w:hAnsi="Times New Roman" w:eastAsia="仿宋" w:cs="Times New Roman"/>
                <w:sz w:val="24"/>
                <w:szCs w:val="24"/>
                <w:shd w:val="clear" w:color="050000" w:fill="auto"/>
              </w:rPr>
              <w:t>4</w:t>
            </w:r>
            <w:r>
              <w:rPr>
                <w:rFonts w:ascii="Times New Roman" w:hAnsi="仿宋" w:eastAsia="仿宋" w:cs="Times New Roman"/>
                <w:sz w:val="24"/>
                <w:szCs w:val="24"/>
                <w:shd w:val="clear" w:color="050000" w:fill="auto"/>
              </w:rPr>
              <w:t>分钟，不足</w:t>
            </w:r>
            <w:r>
              <w:rPr>
                <w:rFonts w:ascii="Times New Roman" w:hAnsi="Times New Roman" w:eastAsia="仿宋" w:cs="Times New Roman"/>
                <w:sz w:val="24"/>
                <w:szCs w:val="24"/>
                <w:shd w:val="clear" w:color="050000" w:fill="auto"/>
              </w:rPr>
              <w:t>3</w:t>
            </w:r>
            <w:r>
              <w:rPr>
                <w:rFonts w:ascii="Times New Roman" w:hAnsi="仿宋" w:eastAsia="仿宋" w:cs="Times New Roman"/>
                <w:sz w:val="24"/>
                <w:szCs w:val="24"/>
                <w:shd w:val="clear" w:color="050000" w:fill="auto"/>
              </w:rPr>
              <w:t>分钟扣</w:t>
            </w:r>
            <w:r>
              <w:rPr>
                <w:rFonts w:ascii="Times New Roman" w:hAnsi="Times New Roman" w:eastAsia="仿宋" w:cs="Times New Roman"/>
                <w:sz w:val="24"/>
                <w:szCs w:val="24"/>
                <w:shd w:val="clear" w:color="050000" w:fill="auto"/>
              </w:rPr>
              <w:t>2</w:t>
            </w:r>
            <w:r>
              <w:rPr>
                <w:rFonts w:ascii="Times New Roman" w:hAnsi="仿宋" w:eastAsia="仿宋" w:cs="Times New Roman"/>
                <w:sz w:val="24"/>
                <w:szCs w:val="24"/>
                <w:shd w:val="clear" w:color="050000" w:fill="auto"/>
              </w:rPr>
              <w:t>分，超时</w:t>
            </w:r>
            <w:r>
              <w:rPr>
                <w:rFonts w:ascii="Times New Roman" w:hAnsi="Times New Roman" w:eastAsia="仿宋" w:cs="Times New Roman"/>
                <w:sz w:val="24"/>
                <w:szCs w:val="24"/>
                <w:shd w:val="clear" w:color="050000" w:fill="auto"/>
              </w:rPr>
              <w:t>10</w:t>
            </w:r>
            <w:r>
              <w:rPr>
                <w:rFonts w:ascii="Times New Roman" w:hAnsi="仿宋" w:eastAsia="仿宋" w:cs="Times New Roman"/>
                <w:sz w:val="24"/>
                <w:szCs w:val="24"/>
                <w:shd w:val="clear" w:color="050000" w:fill="auto"/>
              </w:rPr>
              <w:t>秒后讲解中止扣</w:t>
            </w:r>
            <w:r>
              <w:rPr>
                <w:rFonts w:ascii="Times New Roman" w:hAnsi="Times New Roman" w:eastAsia="仿宋" w:cs="Times New Roman"/>
                <w:sz w:val="24"/>
                <w:szCs w:val="24"/>
                <w:shd w:val="clear" w:color="050000" w:fill="auto"/>
              </w:rPr>
              <w:t>2</w:t>
            </w:r>
            <w:r>
              <w:rPr>
                <w:rFonts w:ascii="Times New Roman" w:hAnsi="仿宋" w:eastAsia="仿宋" w:cs="Times New Roman"/>
                <w:sz w:val="24"/>
                <w:szCs w:val="24"/>
                <w:shd w:val="clear" w:color="050000" w:fill="auto"/>
              </w:rPr>
              <w:t>分</w:t>
            </w:r>
          </w:p>
        </w:tc>
        <w:tc>
          <w:tcPr>
            <w:tcW w:w="691"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内</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容</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陈</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述</w:t>
            </w:r>
          </w:p>
          <w:p>
            <w:pPr>
              <w:jc w:val="center"/>
              <w:rPr>
                <w:rFonts w:ascii="Times New Roman" w:hAnsi="Times New Roman" w:eastAsia="仿宋" w:cs="Times New Roman"/>
                <w:sz w:val="24"/>
                <w:szCs w:val="24"/>
                <w:shd w:val="clear" w:color="050000" w:fill="auto"/>
              </w:rPr>
            </w:pPr>
          </w:p>
          <w:p>
            <w:pPr>
              <w:jc w:val="center"/>
              <w:rPr>
                <w:rFonts w:ascii="Times New Roman" w:hAnsi="Times New Roman" w:eastAsia="仿宋" w:cs="Times New Roman"/>
                <w:sz w:val="24"/>
                <w:szCs w:val="24"/>
                <w:shd w:val="clear" w:color="050000" w:fill="auto"/>
              </w:rPr>
            </w:pPr>
            <w:r>
              <w:rPr>
                <w:rFonts w:ascii="Times New Roman" w:hAnsi="Times New Roman" w:eastAsia="仿宋" w:cs="Times New Roman"/>
                <w:sz w:val="24"/>
                <w:szCs w:val="24"/>
                <w:shd w:val="clear" w:color="050000" w:fill="auto"/>
              </w:rPr>
              <w:t>30</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分</w:t>
            </w:r>
          </w:p>
        </w:tc>
        <w:tc>
          <w:tcPr>
            <w:tcW w:w="691"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表</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达</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效</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果</w:t>
            </w:r>
          </w:p>
          <w:p>
            <w:pPr>
              <w:jc w:val="center"/>
              <w:rPr>
                <w:rFonts w:ascii="Times New Roman" w:hAnsi="Times New Roman" w:eastAsia="仿宋" w:cs="Times New Roman"/>
                <w:sz w:val="24"/>
                <w:szCs w:val="24"/>
                <w:shd w:val="clear" w:color="050000" w:fill="auto"/>
              </w:rPr>
            </w:pPr>
          </w:p>
          <w:p>
            <w:pPr>
              <w:jc w:val="center"/>
              <w:rPr>
                <w:rFonts w:ascii="Times New Roman" w:hAnsi="Times New Roman" w:eastAsia="仿宋" w:cs="Times New Roman"/>
                <w:sz w:val="24"/>
                <w:szCs w:val="24"/>
                <w:shd w:val="clear" w:color="050000" w:fill="auto"/>
              </w:rPr>
            </w:pPr>
            <w:r>
              <w:rPr>
                <w:rFonts w:ascii="Times New Roman" w:hAnsi="Times New Roman" w:eastAsia="仿宋" w:cs="Times New Roman"/>
                <w:sz w:val="24"/>
                <w:szCs w:val="24"/>
                <w:shd w:val="clear" w:color="050000" w:fill="auto"/>
              </w:rPr>
              <w:t>30</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分</w:t>
            </w:r>
          </w:p>
        </w:tc>
        <w:tc>
          <w:tcPr>
            <w:tcW w:w="693"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整</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体</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形</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象</w:t>
            </w:r>
          </w:p>
          <w:p>
            <w:pPr>
              <w:jc w:val="center"/>
              <w:rPr>
                <w:rFonts w:ascii="Times New Roman" w:hAnsi="Times New Roman" w:eastAsia="仿宋" w:cs="Times New Roman"/>
                <w:sz w:val="24"/>
                <w:szCs w:val="24"/>
                <w:shd w:val="clear" w:color="050000" w:fill="auto"/>
              </w:rPr>
            </w:pPr>
          </w:p>
          <w:p>
            <w:pPr>
              <w:jc w:val="center"/>
              <w:rPr>
                <w:rFonts w:ascii="Times New Roman" w:hAnsi="Times New Roman" w:eastAsia="仿宋" w:cs="Times New Roman"/>
                <w:sz w:val="24"/>
                <w:szCs w:val="24"/>
                <w:shd w:val="clear" w:color="050000" w:fill="auto"/>
              </w:rPr>
            </w:pPr>
            <w:r>
              <w:rPr>
                <w:rFonts w:ascii="Times New Roman" w:hAnsi="Times New Roman" w:eastAsia="仿宋" w:cs="Times New Roman"/>
                <w:sz w:val="24"/>
                <w:szCs w:val="24"/>
                <w:shd w:val="clear" w:color="050000" w:fill="auto"/>
              </w:rPr>
              <w:t>10</w:t>
            </w:r>
          </w:p>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分</w:t>
            </w:r>
          </w:p>
        </w:tc>
        <w:tc>
          <w:tcPr>
            <w:tcW w:w="518"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主题立论一致，合乎逻辑</w:t>
            </w:r>
          </w:p>
        </w:tc>
        <w:tc>
          <w:tcPr>
            <w:tcW w:w="518"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内容重点突出，寓意深刻</w:t>
            </w:r>
          </w:p>
        </w:tc>
        <w:tc>
          <w:tcPr>
            <w:tcW w:w="518"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密切联系生活，特色鲜明</w:t>
            </w:r>
          </w:p>
        </w:tc>
        <w:tc>
          <w:tcPr>
            <w:tcW w:w="521" w:type="dxa"/>
          </w:tcPr>
          <w:p>
            <w:pPr>
              <w:jc w:val="cente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讲解思路清晰，语言流畅</w:t>
            </w:r>
          </w:p>
        </w:tc>
        <w:tc>
          <w:tcPr>
            <w:tcW w:w="1168" w:type="dxa"/>
          </w:tcPr>
          <w:p>
            <w:pP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回答正确不扣分，不回答或回答错误</w:t>
            </w:r>
            <w:r>
              <w:rPr>
                <w:rFonts w:ascii="Times New Roman" w:hAnsi="Times New Roman" w:eastAsia="仿宋" w:cs="Times New Roman"/>
                <w:sz w:val="24"/>
                <w:szCs w:val="24"/>
                <w:shd w:val="clear" w:color="050000" w:fill="auto"/>
              </w:rPr>
              <w:t>1</w:t>
            </w:r>
            <w:r>
              <w:rPr>
                <w:rFonts w:ascii="Times New Roman" w:hAnsi="仿宋" w:eastAsia="仿宋" w:cs="Times New Roman"/>
                <w:sz w:val="24"/>
                <w:szCs w:val="24"/>
                <w:shd w:val="clear" w:color="050000" w:fill="auto"/>
              </w:rPr>
              <w:t>题扣</w:t>
            </w:r>
            <w:r>
              <w:rPr>
                <w:rFonts w:ascii="Times New Roman" w:hAnsi="Times New Roman" w:eastAsia="仿宋" w:cs="Times New Roman"/>
                <w:sz w:val="24"/>
                <w:szCs w:val="24"/>
                <w:shd w:val="clear" w:color="050000" w:fill="auto"/>
              </w:rPr>
              <w:t>1</w:t>
            </w:r>
            <w:r>
              <w:rPr>
                <w:rFonts w:ascii="Times New Roman" w:hAnsi="仿宋" w:eastAsia="仿宋" w:cs="Times New Roman"/>
                <w:sz w:val="24"/>
                <w:szCs w:val="24"/>
                <w:shd w:val="clear" w:color="050000" w:fill="auto"/>
              </w:rPr>
              <w:t>分，</w:t>
            </w:r>
            <w:r>
              <w:rPr>
                <w:rFonts w:ascii="Times New Roman" w:hAnsi="Times New Roman" w:eastAsia="仿宋" w:cs="Times New Roman"/>
                <w:sz w:val="24"/>
                <w:szCs w:val="24"/>
                <w:shd w:val="clear" w:color="050000" w:fill="auto"/>
              </w:rPr>
              <w:t>2</w:t>
            </w:r>
            <w:r>
              <w:rPr>
                <w:rFonts w:ascii="Times New Roman" w:hAnsi="仿宋" w:eastAsia="仿宋" w:cs="Times New Roman"/>
                <w:sz w:val="24"/>
                <w:szCs w:val="24"/>
                <w:shd w:val="clear" w:color="050000" w:fill="auto"/>
              </w:rPr>
              <w:t>题扣</w:t>
            </w:r>
            <w:r>
              <w:rPr>
                <w:rFonts w:ascii="Times New Roman" w:hAnsi="Times New Roman" w:eastAsia="仿宋" w:cs="Times New Roman"/>
                <w:sz w:val="24"/>
                <w:szCs w:val="24"/>
                <w:shd w:val="clear" w:color="050000" w:fill="auto"/>
              </w:rPr>
              <w:t>2</w:t>
            </w:r>
            <w:r>
              <w:rPr>
                <w:rFonts w:ascii="Times New Roman" w:hAnsi="仿宋" w:eastAsia="仿宋" w:cs="Times New Roman"/>
                <w:sz w:val="24"/>
                <w:szCs w:val="24"/>
                <w:shd w:val="clear" w:color="050000" w:fill="auto"/>
              </w:rPr>
              <w:t>分</w:t>
            </w:r>
          </w:p>
        </w:tc>
        <w:tc>
          <w:tcPr>
            <w:tcW w:w="813" w:type="dxa"/>
          </w:tcPr>
          <w:p>
            <w:pP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自主命题讲解限时</w:t>
            </w:r>
            <w:r>
              <w:rPr>
                <w:rFonts w:ascii="Times New Roman" w:hAnsi="Times New Roman" w:eastAsia="仿宋" w:cs="Times New Roman"/>
                <w:sz w:val="24"/>
                <w:szCs w:val="24"/>
                <w:shd w:val="clear" w:color="050000" w:fill="auto"/>
              </w:rPr>
              <w:t>4</w:t>
            </w:r>
            <w:r>
              <w:rPr>
                <w:rFonts w:ascii="Times New Roman" w:hAnsi="仿宋" w:eastAsia="仿宋" w:cs="Times New Roman"/>
                <w:sz w:val="24"/>
                <w:szCs w:val="24"/>
                <w:shd w:val="clear" w:color="050000" w:fill="auto"/>
              </w:rPr>
              <w:t>分钟，不足</w:t>
            </w:r>
            <w:r>
              <w:rPr>
                <w:rFonts w:ascii="Times New Roman" w:hAnsi="Times New Roman" w:eastAsia="仿宋" w:cs="Times New Roman"/>
                <w:sz w:val="24"/>
                <w:szCs w:val="24"/>
                <w:shd w:val="clear" w:color="050000" w:fill="auto"/>
              </w:rPr>
              <w:t>3</w:t>
            </w:r>
            <w:r>
              <w:rPr>
                <w:rFonts w:ascii="Times New Roman" w:hAnsi="仿宋" w:eastAsia="仿宋" w:cs="Times New Roman"/>
                <w:sz w:val="24"/>
                <w:szCs w:val="24"/>
                <w:shd w:val="clear" w:color="050000" w:fill="auto"/>
              </w:rPr>
              <w:t>分钟扣</w:t>
            </w:r>
            <w:r>
              <w:rPr>
                <w:rFonts w:ascii="Times New Roman" w:hAnsi="Times New Roman" w:eastAsia="仿宋" w:cs="Times New Roman"/>
                <w:sz w:val="24"/>
                <w:szCs w:val="24"/>
                <w:shd w:val="clear" w:color="050000" w:fill="auto"/>
              </w:rPr>
              <w:t>2</w:t>
            </w:r>
            <w:r>
              <w:rPr>
                <w:rFonts w:ascii="Times New Roman" w:hAnsi="仿宋" w:eastAsia="仿宋" w:cs="Times New Roman"/>
                <w:sz w:val="24"/>
                <w:szCs w:val="24"/>
                <w:shd w:val="clear" w:color="050000" w:fill="auto"/>
              </w:rPr>
              <w:t>分，超时</w:t>
            </w:r>
            <w:r>
              <w:rPr>
                <w:rFonts w:ascii="Times New Roman" w:hAnsi="Times New Roman" w:eastAsia="仿宋" w:cs="Times New Roman"/>
                <w:sz w:val="24"/>
                <w:szCs w:val="24"/>
                <w:shd w:val="clear" w:color="050000" w:fill="auto"/>
              </w:rPr>
              <w:t>10</w:t>
            </w:r>
            <w:r>
              <w:rPr>
                <w:rFonts w:ascii="Times New Roman" w:hAnsi="仿宋" w:eastAsia="仿宋" w:cs="Times New Roman"/>
                <w:sz w:val="24"/>
                <w:szCs w:val="24"/>
                <w:shd w:val="clear" w:color="050000" w:fill="auto"/>
              </w:rPr>
              <w:t>秒后讲解中止扣</w:t>
            </w:r>
            <w:r>
              <w:rPr>
                <w:rFonts w:ascii="Times New Roman" w:hAnsi="Times New Roman" w:eastAsia="仿宋" w:cs="Times New Roman"/>
                <w:sz w:val="24"/>
                <w:szCs w:val="24"/>
                <w:shd w:val="clear" w:color="050000" w:fill="auto"/>
              </w:rPr>
              <w:t>2</w:t>
            </w:r>
            <w:r>
              <w:rPr>
                <w:rFonts w:ascii="Times New Roman" w:hAnsi="仿宋" w:eastAsia="仿宋" w:cs="Times New Roman"/>
                <w:sz w:val="24"/>
                <w:szCs w:val="24"/>
                <w:shd w:val="clear" w:color="050000" w:fill="auto"/>
              </w:rPr>
              <w:t>分</w:t>
            </w:r>
          </w:p>
        </w:tc>
        <w:tc>
          <w:tcPr>
            <w:tcW w:w="813" w:type="dxa"/>
          </w:tcPr>
          <w:p>
            <w:pP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随机命题讲解限时</w:t>
            </w:r>
            <w:r>
              <w:rPr>
                <w:rFonts w:ascii="Times New Roman" w:hAnsi="Times New Roman" w:eastAsia="仿宋" w:cs="Times New Roman"/>
                <w:sz w:val="24"/>
                <w:szCs w:val="24"/>
                <w:shd w:val="clear" w:color="050000" w:fill="auto"/>
              </w:rPr>
              <w:t>2</w:t>
            </w:r>
            <w:r>
              <w:rPr>
                <w:rFonts w:ascii="Times New Roman" w:hAnsi="仿宋" w:eastAsia="仿宋" w:cs="Times New Roman"/>
                <w:sz w:val="24"/>
                <w:szCs w:val="24"/>
                <w:shd w:val="clear" w:color="050000" w:fill="auto"/>
              </w:rPr>
              <w:t>分钟，不足</w:t>
            </w:r>
            <w:r>
              <w:rPr>
                <w:rFonts w:ascii="Times New Roman" w:hAnsi="Times New Roman" w:eastAsia="仿宋" w:cs="Times New Roman"/>
                <w:sz w:val="24"/>
                <w:szCs w:val="24"/>
                <w:shd w:val="clear" w:color="050000" w:fill="auto"/>
              </w:rPr>
              <w:t>1</w:t>
            </w:r>
            <w:r>
              <w:rPr>
                <w:rFonts w:ascii="Times New Roman" w:hAnsi="仿宋" w:eastAsia="仿宋" w:cs="Times New Roman"/>
                <w:sz w:val="24"/>
                <w:szCs w:val="24"/>
                <w:shd w:val="clear" w:color="050000" w:fill="auto"/>
              </w:rPr>
              <w:t>分钟扣</w:t>
            </w:r>
            <w:r>
              <w:rPr>
                <w:rFonts w:ascii="Times New Roman" w:hAnsi="Times New Roman" w:eastAsia="仿宋" w:cs="Times New Roman"/>
                <w:sz w:val="24"/>
                <w:szCs w:val="24"/>
                <w:shd w:val="clear" w:color="050000" w:fill="auto"/>
              </w:rPr>
              <w:t>2</w:t>
            </w:r>
            <w:r>
              <w:rPr>
                <w:rFonts w:ascii="Times New Roman" w:hAnsi="仿宋" w:eastAsia="仿宋" w:cs="Times New Roman"/>
                <w:sz w:val="24"/>
                <w:szCs w:val="24"/>
                <w:shd w:val="clear" w:color="050000" w:fill="auto"/>
              </w:rPr>
              <w:t>分，超时</w:t>
            </w:r>
            <w:r>
              <w:rPr>
                <w:rFonts w:ascii="Times New Roman" w:hAnsi="Times New Roman" w:eastAsia="仿宋" w:cs="Times New Roman"/>
                <w:sz w:val="24"/>
                <w:szCs w:val="24"/>
                <w:shd w:val="clear" w:color="050000" w:fill="auto"/>
              </w:rPr>
              <w:t>10</w:t>
            </w:r>
            <w:r>
              <w:rPr>
                <w:rFonts w:ascii="Times New Roman" w:hAnsi="仿宋" w:eastAsia="仿宋" w:cs="Times New Roman"/>
                <w:sz w:val="24"/>
                <w:szCs w:val="24"/>
                <w:shd w:val="clear" w:color="050000" w:fill="auto"/>
              </w:rPr>
              <w:t>秒讲解中止扣</w:t>
            </w:r>
            <w:r>
              <w:rPr>
                <w:rFonts w:ascii="Times New Roman" w:hAnsi="Times New Roman" w:eastAsia="仿宋" w:cs="Times New Roman"/>
                <w:sz w:val="24"/>
                <w:szCs w:val="24"/>
                <w:shd w:val="clear" w:color="050000" w:fill="auto"/>
              </w:rPr>
              <w:t>2</w:t>
            </w:r>
            <w:r>
              <w:rPr>
                <w:rFonts w:ascii="Times New Roman" w:hAnsi="仿宋" w:eastAsia="仿宋" w:cs="Times New Roman"/>
                <w:sz w:val="24"/>
                <w:szCs w:val="24"/>
                <w:shd w:val="clear" w:color="050000" w:fill="auto"/>
              </w:rPr>
              <w:t>分</w:t>
            </w:r>
          </w:p>
        </w:tc>
        <w:tc>
          <w:tcPr>
            <w:tcW w:w="814" w:type="dxa"/>
          </w:tcPr>
          <w:p>
            <w:pPr>
              <w:rPr>
                <w:rFonts w:ascii="Times New Roman" w:hAnsi="Times New Roman" w:eastAsia="仿宋" w:cs="Times New Roman"/>
                <w:sz w:val="24"/>
                <w:szCs w:val="24"/>
                <w:shd w:val="clear" w:color="050000" w:fill="auto"/>
              </w:rPr>
            </w:pPr>
            <w:r>
              <w:rPr>
                <w:rFonts w:ascii="Times New Roman" w:hAnsi="仿宋" w:eastAsia="仿宋" w:cs="Times New Roman"/>
                <w:sz w:val="24"/>
                <w:szCs w:val="24"/>
                <w:shd w:val="clear" w:color="050000" w:fill="auto"/>
              </w:rPr>
              <w:t>科技问答每题限时</w:t>
            </w:r>
            <w:r>
              <w:rPr>
                <w:rFonts w:ascii="Times New Roman" w:hAnsi="Times New Roman" w:eastAsia="仿宋" w:cs="Times New Roman"/>
                <w:sz w:val="24"/>
                <w:szCs w:val="24"/>
                <w:shd w:val="clear" w:color="050000" w:fill="auto"/>
              </w:rPr>
              <w:t>10</w:t>
            </w:r>
            <w:r>
              <w:rPr>
                <w:rFonts w:ascii="Times New Roman" w:hAnsi="仿宋" w:eastAsia="仿宋" w:cs="Times New Roman"/>
                <w:sz w:val="24"/>
                <w:szCs w:val="24"/>
                <w:shd w:val="clear" w:color="050000" w:fill="auto"/>
              </w:rPr>
              <w:t>秒，超时回答中止扣</w:t>
            </w:r>
            <w:r>
              <w:rPr>
                <w:rFonts w:ascii="Times New Roman" w:hAnsi="Times New Roman" w:eastAsia="仿宋" w:cs="Times New Roman"/>
                <w:sz w:val="24"/>
                <w:szCs w:val="24"/>
                <w:shd w:val="clear" w:color="050000" w:fill="auto"/>
              </w:rPr>
              <w:t>1</w:t>
            </w:r>
            <w:r>
              <w:rPr>
                <w:rFonts w:ascii="Times New Roman" w:hAnsi="仿宋" w:eastAsia="仿宋" w:cs="Times New Roman"/>
                <w:sz w:val="24"/>
                <w:szCs w:val="24"/>
                <w:shd w:val="clear" w:color="050000" w:fill="auto"/>
              </w:rPr>
              <w:t>分</w:t>
            </w:r>
          </w:p>
        </w:tc>
      </w:tr>
    </w:tbl>
    <w:p>
      <w:pPr>
        <w:spacing w:line="600" w:lineRule="exact"/>
        <w:rPr>
          <w:rFonts w:ascii="Times New Roman" w:hAnsi="Times New Roman" w:cs="Times New Roman"/>
          <w:sz w:val="44"/>
          <w:szCs w:val="44"/>
          <w:shd w:val="clear" w:color="050000" w:fill="auto"/>
        </w:rPr>
      </w:pPr>
    </w:p>
    <w:p>
      <w:pPr>
        <w:rPr>
          <w:rFonts w:ascii="Times New Roman" w:hAnsi="Times New Roman" w:eastAsia="仿宋" w:cs="Times New Roman"/>
          <w:sz w:val="32"/>
          <w:shd w:val="clear" w:color="050000" w:fill="FFFFFF"/>
        </w:rPr>
        <w:sectPr>
          <w:pgSz w:w="15840" w:h="12240" w:orient="landscape"/>
          <w:pgMar w:top="1587" w:right="1701" w:bottom="1474" w:left="1417" w:header="720" w:footer="720" w:gutter="0"/>
          <w:cols w:space="720" w:num="1"/>
          <w:docGrid w:type="lines" w:linePitch="1" w:charSpace="0"/>
        </w:sectPr>
      </w:pPr>
    </w:p>
    <w:p>
      <w:pPr>
        <w:rPr>
          <w:rFonts w:ascii="Times New Roman" w:hAnsi="Times New Roman" w:eastAsia="黑体" w:cs="Times New Roman"/>
          <w:sz w:val="32"/>
          <w:szCs w:val="32"/>
          <w:shd w:val="clear" w:color="050000" w:fill="auto"/>
        </w:rPr>
      </w:pPr>
      <w:r>
        <w:rPr>
          <w:rFonts w:ascii="Times New Roman" w:hAnsi="黑体" w:eastAsia="黑体" w:cs="Times New Roman"/>
          <w:sz w:val="32"/>
          <w:szCs w:val="32"/>
          <w:shd w:val="clear" w:color="050000" w:fill="auto"/>
        </w:rPr>
        <w:t>附件</w:t>
      </w:r>
      <w:r>
        <w:rPr>
          <w:rFonts w:ascii="Times New Roman" w:hAnsi="Times New Roman" w:eastAsia="黑体" w:cs="Times New Roman"/>
          <w:sz w:val="32"/>
          <w:szCs w:val="32"/>
          <w:shd w:val="clear" w:color="050000" w:fill="auto"/>
        </w:rPr>
        <w:t>3</w:t>
      </w:r>
    </w:p>
    <w:p>
      <w:pPr>
        <w:spacing w:after="283" w:line="600" w:lineRule="exact"/>
        <w:jc w:val="center"/>
        <w:rPr>
          <w:rFonts w:ascii="Times New Roman" w:hAnsi="Times New Roman" w:eastAsia="方正小标宋简体" w:cs="Times New Roman"/>
          <w:sz w:val="44"/>
          <w:shd w:val="clear" w:color="050000" w:fill="FFFFFF"/>
        </w:rPr>
      </w:pPr>
      <w:r>
        <w:rPr>
          <w:rFonts w:ascii="Times New Roman" w:hAnsi="Times New Roman" w:eastAsia="方正小标宋简体" w:cs="Times New Roman"/>
          <w:sz w:val="44"/>
          <w:shd w:val="clear" w:color="050000" w:fill="FFFFFF"/>
        </w:rPr>
        <w:t xml:space="preserve"> 202</w:t>
      </w:r>
      <w:r>
        <w:rPr>
          <w:rFonts w:hint="eastAsia" w:ascii="Times New Roman" w:hAnsi="Times New Roman" w:eastAsia="方正小标宋简体" w:cs="Times New Roman"/>
          <w:sz w:val="44"/>
          <w:shd w:val="clear" w:color="050000" w:fill="FFFFFF"/>
        </w:rPr>
        <w:t>3</w:t>
      </w:r>
      <w:r>
        <w:rPr>
          <w:rFonts w:ascii="Times New Roman" w:hAnsi="Times New Roman" w:eastAsia="方正小标宋简体" w:cs="Times New Roman"/>
          <w:sz w:val="44"/>
          <w:shd w:val="clear" w:color="050000" w:fill="FFFFFF"/>
        </w:rPr>
        <w:t>年吉林省科普讲解大赛报名表</w:t>
      </w:r>
    </w:p>
    <w:tbl>
      <w:tblPr>
        <w:tblStyle w:val="5"/>
        <w:tblW w:w="9227" w:type="dxa"/>
        <w:tblInd w:w="15" w:type="dxa"/>
        <w:tblLayout w:type="fixed"/>
        <w:tblCellMar>
          <w:top w:w="0" w:type="dxa"/>
          <w:left w:w="0" w:type="dxa"/>
          <w:bottom w:w="0" w:type="dxa"/>
          <w:right w:w="0" w:type="dxa"/>
        </w:tblCellMar>
      </w:tblPr>
      <w:tblGrid>
        <w:gridCol w:w="1560"/>
        <w:gridCol w:w="2042"/>
        <w:gridCol w:w="1888"/>
        <w:gridCol w:w="2042"/>
        <w:gridCol w:w="1695"/>
      </w:tblGrid>
      <w:tr>
        <w:trPr>
          <w:trHeight w:val="780"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姓</w:t>
            </w:r>
            <w:r>
              <w:rPr>
                <w:rFonts w:ascii="Times New Roman" w:hAnsi="Times New Roman" w:cs="Times New Roman"/>
                <w:kern w:val="0"/>
                <w:sz w:val="24"/>
                <w:szCs w:val="24"/>
              </w:rPr>
              <w:t xml:space="preserve">  </w:t>
            </w:r>
            <w:r>
              <w:rPr>
                <w:rFonts w:ascii="Times New Roman" w:hAnsi="宋体" w:cs="Times New Roman"/>
                <w:kern w:val="0"/>
                <w:sz w:val="24"/>
                <w:szCs w:val="24"/>
              </w:rPr>
              <w:t>名</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c>
          <w:tcPr>
            <w:tcW w:w="1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性</w:t>
            </w:r>
            <w:r>
              <w:rPr>
                <w:rFonts w:ascii="Times New Roman" w:hAnsi="Times New Roman" w:cs="Times New Roman"/>
                <w:kern w:val="0"/>
                <w:sz w:val="24"/>
                <w:szCs w:val="24"/>
              </w:rPr>
              <w:t xml:space="preserve">  </w:t>
            </w:r>
            <w:r>
              <w:rPr>
                <w:rFonts w:ascii="Times New Roman" w:hAnsi="宋体" w:cs="Times New Roman"/>
                <w:kern w:val="0"/>
                <w:sz w:val="24"/>
                <w:szCs w:val="24"/>
              </w:rPr>
              <w:t>别</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c>
          <w:tcPr>
            <w:tcW w:w="169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（本人近期</w:t>
            </w:r>
            <w:r>
              <w:rPr>
                <w:rFonts w:ascii="Times New Roman" w:hAnsi="Times New Roman" w:cs="Times New Roman"/>
                <w:kern w:val="0"/>
                <w:sz w:val="24"/>
                <w:szCs w:val="24"/>
              </w:rPr>
              <w:t>2</w:t>
            </w:r>
            <w:r>
              <w:rPr>
                <w:rFonts w:ascii="Times New Roman" w:hAnsi="宋体" w:cs="Times New Roman"/>
                <w:kern w:val="0"/>
                <w:sz w:val="24"/>
                <w:szCs w:val="24"/>
              </w:rPr>
              <w:t>寸免冠电子照片）</w:t>
            </w:r>
          </w:p>
        </w:tc>
      </w:tr>
      <w:tr>
        <w:trPr>
          <w:trHeight w:val="620"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学</w:t>
            </w:r>
            <w:r>
              <w:rPr>
                <w:rFonts w:ascii="Times New Roman" w:hAnsi="Times New Roman" w:cs="Times New Roman"/>
                <w:kern w:val="0"/>
                <w:sz w:val="24"/>
                <w:szCs w:val="24"/>
              </w:rPr>
              <w:t xml:space="preserve">  </w:t>
            </w:r>
            <w:r>
              <w:rPr>
                <w:rFonts w:ascii="Times New Roman" w:hAnsi="宋体" w:cs="Times New Roman"/>
                <w:kern w:val="0"/>
                <w:sz w:val="24"/>
                <w:szCs w:val="24"/>
              </w:rPr>
              <w:t>历</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c>
          <w:tcPr>
            <w:tcW w:w="1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年</w:t>
            </w:r>
            <w:r>
              <w:rPr>
                <w:rFonts w:ascii="Times New Roman" w:hAnsi="Times New Roman" w:cs="Times New Roman"/>
                <w:kern w:val="0"/>
                <w:sz w:val="24"/>
                <w:szCs w:val="24"/>
              </w:rPr>
              <w:t xml:space="preserve">  </w:t>
            </w:r>
            <w:r>
              <w:rPr>
                <w:rFonts w:ascii="Times New Roman" w:hAnsi="宋体" w:cs="Times New Roman"/>
                <w:kern w:val="0"/>
                <w:sz w:val="24"/>
                <w:szCs w:val="24"/>
              </w:rPr>
              <w:t>龄</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c>
          <w:tcPr>
            <w:tcW w:w="169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Times New Roman"/>
                <w:sz w:val="24"/>
                <w:szCs w:val="24"/>
              </w:rPr>
            </w:pPr>
          </w:p>
        </w:tc>
      </w:tr>
      <w:tr>
        <w:tblPrEx>
          <w:tblCellMar>
            <w:top w:w="0" w:type="dxa"/>
            <w:left w:w="0" w:type="dxa"/>
            <w:bottom w:w="0" w:type="dxa"/>
            <w:right w:w="0" w:type="dxa"/>
          </w:tblCellMar>
        </w:tblPrEx>
        <w:trPr>
          <w:trHeight w:val="785"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所在单位</w:t>
            </w:r>
            <w:r>
              <w:rPr>
                <w:rFonts w:ascii="Times New Roman" w:hAnsi="Times New Roman" w:cs="Times New Roman"/>
                <w:kern w:val="0"/>
                <w:sz w:val="24"/>
                <w:szCs w:val="24"/>
              </w:rPr>
              <w:t>/</w:t>
            </w:r>
            <w:r>
              <w:rPr>
                <w:rFonts w:ascii="Times New Roman" w:hAnsi="宋体" w:cs="Times New Roman"/>
                <w:kern w:val="0"/>
                <w:sz w:val="24"/>
                <w:szCs w:val="24"/>
              </w:rPr>
              <w:t>学校</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c>
          <w:tcPr>
            <w:tcW w:w="1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职务</w:t>
            </w:r>
            <w:r>
              <w:rPr>
                <w:rFonts w:ascii="Times New Roman" w:hAnsi="Times New Roman" w:cs="Times New Roman"/>
                <w:kern w:val="0"/>
                <w:sz w:val="24"/>
                <w:szCs w:val="24"/>
              </w:rPr>
              <w:t>/</w:t>
            </w:r>
            <w:r>
              <w:rPr>
                <w:rFonts w:ascii="Times New Roman" w:hAnsi="宋体" w:cs="Times New Roman"/>
                <w:kern w:val="0"/>
                <w:sz w:val="24"/>
                <w:szCs w:val="24"/>
              </w:rPr>
              <w:t>职业</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c>
          <w:tcPr>
            <w:tcW w:w="169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Times New Roman"/>
                <w:sz w:val="24"/>
                <w:szCs w:val="24"/>
              </w:rPr>
            </w:pPr>
          </w:p>
        </w:tc>
      </w:tr>
      <w:tr>
        <w:tblPrEx>
          <w:tblCellMar>
            <w:top w:w="0" w:type="dxa"/>
            <w:left w:w="0" w:type="dxa"/>
            <w:bottom w:w="0" w:type="dxa"/>
            <w:right w:w="0" w:type="dxa"/>
          </w:tblCellMar>
        </w:tblPrEx>
        <w:trPr>
          <w:trHeight w:val="885"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所属市（州）</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c>
          <w:tcPr>
            <w:tcW w:w="1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参赛选手类别</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Style w:val="13"/>
                <w:rFonts w:ascii="Times New Roman" w:hAnsi="Times New Roman" w:cs="Times New Roman"/>
                <w:color w:val="auto"/>
                <w:sz w:val="24"/>
                <w:szCs w:val="24"/>
              </w:rPr>
            </w:pPr>
            <w:r>
              <w:rPr>
                <w:rFonts w:ascii="Times New Roman" w:hAnsi="Times New Roman" w:cs="Times New Roman"/>
                <w:kern w:val="0"/>
                <w:sz w:val="24"/>
                <w:szCs w:val="24"/>
              </w:rPr>
              <w:sym w:font="Wingdings" w:char="00A8"/>
            </w:r>
            <w:r>
              <w:rPr>
                <w:rStyle w:val="12"/>
                <w:rFonts w:hint="default" w:ascii="Times New Roman" w:cs="Times New Roman"/>
                <w:color w:val="auto"/>
                <w:sz w:val="24"/>
                <w:szCs w:val="24"/>
              </w:rPr>
              <w:t>专兼职讲解员</w:t>
            </w:r>
            <w:r>
              <w:rPr>
                <w:rStyle w:val="13"/>
                <w:rFonts w:ascii="Times New Roman" w:hAnsi="Times New Roman" w:cs="Times New Roman"/>
                <w:color w:val="auto"/>
                <w:sz w:val="24"/>
                <w:szCs w:val="24"/>
              </w:rPr>
              <w:t></w:t>
            </w:r>
          </w:p>
          <w:p>
            <w:pPr>
              <w:widowControl/>
              <w:textAlignment w:val="center"/>
              <w:rPr>
                <w:rStyle w:val="13"/>
                <w:rFonts w:ascii="Times New Roman" w:hAnsi="Times New Roman" w:cs="Times New Roman"/>
                <w:color w:val="auto"/>
                <w:sz w:val="24"/>
                <w:szCs w:val="24"/>
              </w:rPr>
            </w:pPr>
            <w:r>
              <w:rPr>
                <w:rStyle w:val="13"/>
                <w:rFonts w:ascii="Times New Roman" w:hAnsi="Times New Roman" w:cs="Times New Roman"/>
                <w:color w:val="auto"/>
                <w:sz w:val="24"/>
                <w:szCs w:val="24"/>
              </w:rPr>
              <w:sym w:font="Wingdings" w:char="00A8"/>
            </w:r>
            <w:r>
              <w:rPr>
                <w:rStyle w:val="12"/>
                <w:rFonts w:hint="default" w:ascii="Times New Roman" w:cs="Times New Roman"/>
                <w:color w:val="auto"/>
                <w:sz w:val="24"/>
                <w:szCs w:val="24"/>
              </w:rPr>
              <w:t>科普志愿者</w:t>
            </w:r>
            <w:r>
              <w:rPr>
                <w:rStyle w:val="13"/>
                <w:rFonts w:ascii="Times New Roman" w:hAnsi="Times New Roman" w:cs="Times New Roman"/>
                <w:color w:val="auto"/>
                <w:sz w:val="24"/>
                <w:szCs w:val="24"/>
              </w:rPr>
              <w:t></w:t>
            </w:r>
          </w:p>
          <w:p>
            <w:pPr>
              <w:widowControl/>
              <w:textAlignment w:val="center"/>
              <w:rPr>
                <w:rFonts w:ascii="Times New Roman" w:hAnsi="Times New Roman" w:cs="Times New Roman"/>
                <w:sz w:val="24"/>
                <w:szCs w:val="24"/>
              </w:rPr>
            </w:pPr>
            <w:r>
              <w:rPr>
                <w:rStyle w:val="13"/>
                <w:rFonts w:ascii="Times New Roman" w:hAnsi="Times New Roman" w:cs="Times New Roman"/>
                <w:color w:val="auto"/>
                <w:sz w:val="24"/>
                <w:szCs w:val="24"/>
              </w:rPr>
              <w:t></w:t>
            </w:r>
            <w:r>
              <w:rPr>
                <w:rStyle w:val="12"/>
                <w:rFonts w:hint="default" w:ascii="Times New Roman" w:cs="Times New Roman"/>
                <w:color w:val="auto"/>
                <w:sz w:val="24"/>
                <w:szCs w:val="24"/>
              </w:rPr>
              <w:t>科普传播爱好者</w:t>
            </w:r>
          </w:p>
        </w:tc>
        <w:tc>
          <w:tcPr>
            <w:tcW w:w="169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Times New Roman"/>
                <w:sz w:val="24"/>
                <w:szCs w:val="24"/>
              </w:rPr>
            </w:pPr>
          </w:p>
        </w:tc>
      </w:tr>
      <w:tr>
        <w:tblPrEx>
          <w:tblCellMar>
            <w:top w:w="0" w:type="dxa"/>
            <w:left w:w="0" w:type="dxa"/>
            <w:bottom w:w="0" w:type="dxa"/>
            <w:right w:w="0" w:type="dxa"/>
          </w:tblCellMar>
        </w:tblPrEx>
        <w:trPr>
          <w:trHeight w:val="635"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手</w:t>
            </w:r>
            <w:r>
              <w:rPr>
                <w:rFonts w:ascii="Times New Roman" w:hAnsi="Times New Roman" w:cs="Times New Roman"/>
                <w:kern w:val="0"/>
                <w:sz w:val="24"/>
                <w:szCs w:val="24"/>
              </w:rPr>
              <w:t xml:space="preserve">  </w:t>
            </w:r>
            <w:r>
              <w:rPr>
                <w:rFonts w:ascii="Times New Roman" w:hAnsi="宋体" w:cs="Times New Roman"/>
                <w:kern w:val="0"/>
                <w:sz w:val="24"/>
                <w:szCs w:val="24"/>
              </w:rPr>
              <w:t>机</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c>
          <w:tcPr>
            <w:tcW w:w="1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邮</w:t>
            </w:r>
            <w:r>
              <w:rPr>
                <w:rFonts w:ascii="Times New Roman" w:hAnsi="Times New Roman" w:cs="Times New Roman"/>
                <w:kern w:val="0"/>
                <w:sz w:val="24"/>
                <w:szCs w:val="24"/>
              </w:rPr>
              <w:t xml:space="preserve">  </w:t>
            </w:r>
            <w:r>
              <w:rPr>
                <w:rFonts w:ascii="Times New Roman" w:hAnsi="宋体" w:cs="Times New Roman"/>
                <w:kern w:val="0"/>
                <w:sz w:val="24"/>
                <w:szCs w:val="24"/>
              </w:rPr>
              <w:t>箱</w:t>
            </w:r>
          </w:p>
        </w:tc>
        <w:tc>
          <w:tcPr>
            <w:tcW w:w="37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Times New Roman"/>
                <w:sz w:val="24"/>
                <w:szCs w:val="24"/>
              </w:rPr>
            </w:pPr>
          </w:p>
        </w:tc>
      </w:tr>
      <w:tr>
        <w:trPr>
          <w:trHeight w:val="590"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身份证号码</w:t>
            </w:r>
          </w:p>
        </w:tc>
        <w:tc>
          <w:tcPr>
            <w:tcW w:w="7667"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r>
      <w:tr>
        <w:tblPrEx>
          <w:tblCellMar>
            <w:top w:w="0" w:type="dxa"/>
            <w:left w:w="0" w:type="dxa"/>
            <w:bottom w:w="0" w:type="dxa"/>
            <w:right w:w="0" w:type="dxa"/>
          </w:tblCellMar>
        </w:tblPrEx>
        <w:trPr>
          <w:trHeight w:val="950"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培训经历</w:t>
            </w:r>
          </w:p>
        </w:tc>
        <w:tc>
          <w:tcPr>
            <w:tcW w:w="7667"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r>
      <w:tr>
        <w:tblPrEx>
          <w:tblCellMar>
            <w:top w:w="0" w:type="dxa"/>
            <w:left w:w="0" w:type="dxa"/>
            <w:bottom w:w="0" w:type="dxa"/>
            <w:right w:w="0" w:type="dxa"/>
          </w:tblCellMar>
        </w:tblPrEx>
        <w:trPr>
          <w:trHeight w:val="1055"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获奖经历</w:t>
            </w:r>
          </w:p>
        </w:tc>
        <w:tc>
          <w:tcPr>
            <w:tcW w:w="7667"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Times New Roman" w:hAnsi="Times New Roman" w:cs="Times New Roman"/>
                <w:sz w:val="24"/>
                <w:szCs w:val="24"/>
              </w:rPr>
            </w:pPr>
          </w:p>
        </w:tc>
      </w:tr>
      <w:tr>
        <w:tblPrEx>
          <w:tblCellMar>
            <w:top w:w="0" w:type="dxa"/>
            <w:left w:w="0" w:type="dxa"/>
            <w:bottom w:w="0" w:type="dxa"/>
            <w:right w:w="0" w:type="dxa"/>
          </w:tblCellMar>
        </w:tblPrEx>
        <w:trPr>
          <w:trHeight w:val="1055"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讲解主题</w:t>
            </w:r>
          </w:p>
        </w:tc>
        <w:tc>
          <w:tcPr>
            <w:tcW w:w="7667"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Times New Roman"/>
                <w:sz w:val="24"/>
                <w:szCs w:val="24"/>
              </w:rPr>
            </w:pPr>
          </w:p>
        </w:tc>
      </w:tr>
      <w:tr>
        <w:tblPrEx>
          <w:tblCellMar>
            <w:top w:w="0" w:type="dxa"/>
            <w:left w:w="0" w:type="dxa"/>
            <w:bottom w:w="0" w:type="dxa"/>
            <w:right w:w="0" w:type="dxa"/>
          </w:tblCellMar>
        </w:tblPrEx>
        <w:trPr>
          <w:trHeight w:val="1877"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推荐单位</w:t>
            </w:r>
            <w:r>
              <w:rPr>
                <w:rFonts w:ascii="Times New Roman" w:hAnsi="Times New Roman" w:cs="Times New Roman"/>
                <w:kern w:val="0"/>
                <w:sz w:val="24"/>
                <w:szCs w:val="24"/>
              </w:rPr>
              <w:t xml:space="preserve">    </w:t>
            </w:r>
            <w:r>
              <w:rPr>
                <w:rFonts w:ascii="Times New Roman" w:hAnsi="宋体" w:cs="Times New Roman"/>
                <w:kern w:val="0"/>
                <w:sz w:val="24"/>
                <w:szCs w:val="24"/>
              </w:rPr>
              <w:t>意见</w:t>
            </w:r>
          </w:p>
        </w:tc>
        <w:tc>
          <w:tcPr>
            <w:tcW w:w="7667"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cs="Times New Roman"/>
                <w:kern w:val="0"/>
                <w:sz w:val="24"/>
                <w:szCs w:val="24"/>
              </w:rPr>
            </w:pPr>
          </w:p>
          <w:p>
            <w:pPr>
              <w:widowControl/>
              <w:jc w:val="left"/>
              <w:textAlignment w:val="center"/>
              <w:rPr>
                <w:rFonts w:ascii="Times New Roman" w:hAnsi="Times New Roman" w:cs="Times New Roman"/>
                <w:kern w:val="0"/>
                <w:sz w:val="24"/>
                <w:szCs w:val="24"/>
              </w:rPr>
            </w:pPr>
          </w:p>
          <w:p>
            <w:pPr>
              <w:widowControl/>
              <w:jc w:val="left"/>
              <w:textAlignment w:val="center"/>
              <w:rPr>
                <w:rFonts w:ascii="Times New Roman" w:hAnsi="Times New Roman" w:cs="Times New Roman"/>
                <w:kern w:val="0"/>
                <w:sz w:val="24"/>
                <w:szCs w:val="24"/>
              </w:rPr>
            </w:pPr>
          </w:p>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单位名称（盖章）</w:t>
            </w:r>
            <w:r>
              <w:rPr>
                <w:rFonts w:ascii="Times New Roman" w:hAnsi="Times New Roman" w:cs="Times New Roman"/>
                <w:kern w:val="0"/>
                <w:sz w:val="24"/>
                <w:szCs w:val="24"/>
              </w:rPr>
              <w:t xml:space="preserve">                                                        </w:t>
            </w:r>
            <w:r>
              <w:rPr>
                <w:rFonts w:ascii="Times New Roman" w:hAnsi="Times New Roman" w:cs="Times New Roman"/>
                <w:kern w:val="0"/>
                <w:sz w:val="24"/>
                <w:szCs w:val="24"/>
              </w:rPr>
              <w:br w:type="textWrapping"/>
            </w:r>
            <w:r>
              <w:rPr>
                <w:rFonts w:ascii="Times New Roman" w:hAnsi="Times New Roman" w:cs="Times New Roman"/>
                <w:kern w:val="0"/>
                <w:sz w:val="24"/>
                <w:szCs w:val="24"/>
              </w:rPr>
              <w:t xml:space="preserve">                                                     </w:t>
            </w:r>
            <w:r>
              <w:rPr>
                <w:rFonts w:ascii="Times New Roman" w:hAnsi="宋体" w:cs="Times New Roman"/>
                <w:kern w:val="0"/>
                <w:sz w:val="24"/>
                <w:szCs w:val="24"/>
              </w:rPr>
              <w:t>年</w:t>
            </w:r>
            <w:r>
              <w:rPr>
                <w:rFonts w:ascii="Times New Roman" w:hAnsi="Times New Roman" w:cs="Times New Roman"/>
                <w:kern w:val="0"/>
                <w:sz w:val="24"/>
                <w:szCs w:val="24"/>
              </w:rPr>
              <w:t xml:space="preserve">  </w:t>
            </w:r>
            <w:r>
              <w:rPr>
                <w:rFonts w:ascii="Times New Roman" w:hAnsi="宋体" w:cs="Times New Roman"/>
                <w:kern w:val="0"/>
                <w:sz w:val="24"/>
                <w:szCs w:val="24"/>
              </w:rPr>
              <w:t>月</w:t>
            </w:r>
            <w:r>
              <w:rPr>
                <w:rFonts w:ascii="Times New Roman" w:hAnsi="Times New Roman" w:cs="Times New Roman"/>
                <w:kern w:val="0"/>
                <w:sz w:val="24"/>
                <w:szCs w:val="24"/>
              </w:rPr>
              <w:t xml:space="preserve">  </w:t>
            </w:r>
            <w:r>
              <w:rPr>
                <w:rFonts w:ascii="Times New Roman" w:hAnsi="宋体" w:cs="Times New Roman"/>
                <w:kern w:val="0"/>
                <w:sz w:val="24"/>
                <w:szCs w:val="24"/>
              </w:rPr>
              <w:t>日</w:t>
            </w:r>
            <w:r>
              <w:rPr>
                <w:rFonts w:ascii="Times New Roman" w:hAnsi="Times New Roman" w:cs="Times New Roman"/>
                <w:kern w:val="0"/>
                <w:sz w:val="24"/>
                <w:szCs w:val="24"/>
              </w:rPr>
              <w:t xml:space="preserve">                                                                                                                                                        </w:t>
            </w:r>
          </w:p>
        </w:tc>
      </w:tr>
      <w:tr>
        <w:tblPrEx>
          <w:tblCellMar>
            <w:top w:w="0" w:type="dxa"/>
            <w:left w:w="0" w:type="dxa"/>
            <w:bottom w:w="0" w:type="dxa"/>
            <w:right w:w="0" w:type="dxa"/>
          </w:tblCellMar>
        </w:tblPrEx>
        <w:trPr>
          <w:trHeight w:val="1352" w:hRule="atLeast"/>
        </w:trPr>
        <w:tc>
          <w:tcPr>
            <w:tcW w:w="1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Times New Roman"/>
                <w:sz w:val="24"/>
                <w:szCs w:val="24"/>
              </w:rPr>
            </w:pPr>
            <w:r>
              <w:rPr>
                <w:rFonts w:ascii="Times New Roman" w:hAnsi="宋体" w:cs="Times New Roman"/>
                <w:kern w:val="0"/>
                <w:sz w:val="24"/>
                <w:szCs w:val="24"/>
              </w:rPr>
              <w:t>其他</w:t>
            </w:r>
          </w:p>
        </w:tc>
        <w:tc>
          <w:tcPr>
            <w:tcW w:w="7667"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Times New Roman" w:hAnsi="Times New Roman" w:cs="Times New Roman"/>
                <w:sz w:val="24"/>
                <w:szCs w:val="24"/>
              </w:rPr>
            </w:pPr>
          </w:p>
        </w:tc>
      </w:tr>
    </w:tbl>
    <w:p>
      <w:pPr>
        <w:spacing w:line="600" w:lineRule="exact"/>
        <w:rPr>
          <w:rFonts w:ascii="Times New Roman" w:hAnsi="Times New Roman" w:eastAsia="黑体" w:cs="Times New Roman"/>
          <w:snapToGrid w:val="0"/>
          <w:kern w:val="0"/>
        </w:rPr>
      </w:pPr>
      <w:r>
        <w:rPr>
          <w:rFonts w:ascii="Times New Roman" w:hAnsi="黑体" w:eastAsia="黑体" w:cs="Times New Roman"/>
          <w:sz w:val="32"/>
          <w:szCs w:val="32"/>
          <w:shd w:val="clear" w:color="050000" w:fill="auto"/>
        </w:rPr>
        <w:t>附件</w:t>
      </w:r>
      <w:r>
        <w:rPr>
          <w:rFonts w:ascii="Times New Roman" w:hAnsi="Times New Roman" w:eastAsia="黑体" w:cs="Times New Roman"/>
          <w:sz w:val="32"/>
          <w:szCs w:val="32"/>
          <w:shd w:val="clear" w:color="050000" w:fill="auto"/>
        </w:rPr>
        <w:t>4</w:t>
      </w:r>
      <w:r>
        <w:rPr>
          <w:rFonts w:ascii="Times New Roman" w:hAnsi="Times New Roman" w:eastAsia="黑体" w:cs="Times New Roman"/>
          <w:snapToGrid w:val="0"/>
          <w:kern w:val="0"/>
        </w:rPr>
        <w:t xml:space="preserve">  </w:t>
      </w:r>
    </w:p>
    <w:p>
      <w:pPr>
        <w:spacing w:after="283" w:line="600" w:lineRule="exact"/>
        <w:jc w:val="center"/>
        <w:rPr>
          <w:rFonts w:ascii="Times New Roman" w:hAnsi="Times New Roman" w:eastAsia="仿宋" w:cs="Times New Roman"/>
          <w:b/>
          <w:bCs/>
          <w:snapToGrid w:val="0"/>
          <w:kern w:val="0"/>
          <w:sz w:val="36"/>
          <w:szCs w:val="44"/>
        </w:rPr>
      </w:pPr>
      <w:r>
        <w:rPr>
          <w:rFonts w:ascii="Times New Roman" w:hAnsi="Times New Roman" w:eastAsia="方正小标宋简体" w:cs="Times New Roman"/>
          <w:sz w:val="44"/>
          <w:shd w:val="clear" w:color="050000" w:fill="FFFFFF"/>
        </w:rPr>
        <w:t>202</w:t>
      </w:r>
      <w:r>
        <w:rPr>
          <w:rFonts w:hint="eastAsia" w:ascii="Times New Roman" w:hAnsi="Times New Roman" w:eastAsia="方正小标宋简体" w:cs="Times New Roman"/>
          <w:sz w:val="44"/>
          <w:shd w:val="clear" w:color="050000" w:fill="FFFFFF"/>
        </w:rPr>
        <w:t>3</w:t>
      </w:r>
      <w:r>
        <w:rPr>
          <w:rFonts w:ascii="Times New Roman" w:hAnsi="Times New Roman" w:eastAsia="方正小标宋简体" w:cs="Times New Roman"/>
          <w:sz w:val="44"/>
          <w:shd w:val="clear" w:color="050000" w:fill="FFFFFF"/>
        </w:rPr>
        <w:t>年吉林省科普讲解大赛代表队信息表</w:t>
      </w:r>
    </w:p>
    <w:tbl>
      <w:tblPr>
        <w:tblStyle w:val="5"/>
        <w:tblW w:w="85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16"/>
        <w:gridCol w:w="2433"/>
        <w:gridCol w:w="1785"/>
        <w:gridCol w:w="236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08" w:hRule="atLeast"/>
          <w:jc w:val="center"/>
        </w:trPr>
        <w:tc>
          <w:tcPr>
            <w:tcW w:w="1916" w:type="dxa"/>
            <w:tcBorders>
              <w:top w:val="single" w:color="auto" w:sz="4" w:space="0"/>
              <w:bottom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单</w:t>
            </w:r>
            <w:r>
              <w:rPr>
                <w:rFonts w:ascii="Times New Roman" w:hAnsi="Times New Roman" w:cs="Times New Roman"/>
                <w:snapToGrid w:val="0"/>
                <w:kern w:val="0"/>
                <w:sz w:val="24"/>
                <w:szCs w:val="24"/>
              </w:rPr>
              <w:t xml:space="preserve">  </w:t>
            </w:r>
            <w:r>
              <w:rPr>
                <w:rFonts w:ascii="Times New Roman" w:hAnsi="宋体" w:cs="Times New Roman"/>
                <w:snapToGrid w:val="0"/>
                <w:kern w:val="0"/>
                <w:sz w:val="24"/>
                <w:szCs w:val="24"/>
              </w:rPr>
              <w:t>位</w:t>
            </w:r>
          </w:p>
        </w:tc>
        <w:tc>
          <w:tcPr>
            <w:tcW w:w="6587" w:type="dxa"/>
            <w:gridSpan w:val="3"/>
            <w:tcBorders>
              <w:top w:val="single" w:color="auto" w:sz="4" w:space="0"/>
              <w:left w:val="single" w:color="auto" w:sz="4" w:space="0"/>
              <w:bottom w:val="single" w:color="auto" w:sz="4" w:space="0"/>
            </w:tcBorders>
            <w:vAlign w:val="center"/>
          </w:tcPr>
          <w:p>
            <w:pPr>
              <w:snapToGrid w:val="0"/>
              <w:spacing w:beforeLines="25" w:line="300" w:lineRule="auto"/>
              <w:jc w:val="center"/>
              <w:rPr>
                <w:rFonts w:ascii="Times New Roman" w:hAnsi="Times New Roman" w:cs="Times New Roman"/>
                <w:kern w:val="0"/>
                <w:sz w:val="24"/>
                <w:szCs w:val="24"/>
              </w:rPr>
            </w:pPr>
          </w:p>
          <w:p>
            <w:pPr>
              <w:snapToGrid w:val="0"/>
              <w:spacing w:beforeLines="25" w:line="300" w:lineRule="auto"/>
              <w:jc w:val="center"/>
              <w:rPr>
                <w:rFonts w:ascii="Times New Roman" w:hAnsi="Times New Roman" w:cs="Times New Roman"/>
                <w:kern w:val="0"/>
                <w:sz w:val="24"/>
                <w:szCs w:val="24"/>
              </w:rPr>
            </w:pPr>
          </w:p>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kern w:val="0"/>
                <w:sz w:val="24"/>
                <w:szCs w:val="24"/>
              </w:rPr>
              <w:t>单位名称</w:t>
            </w:r>
            <w:r>
              <w:rPr>
                <w:rFonts w:ascii="Times New Roman" w:hAnsi="宋体" w:cs="Times New Roman"/>
                <w:snapToGrid w:val="0"/>
                <w:kern w:val="0"/>
                <w:sz w:val="24"/>
                <w:szCs w:val="24"/>
              </w:rPr>
              <w:t>（盖章）</w:t>
            </w:r>
          </w:p>
          <w:p>
            <w:pPr>
              <w:snapToGrid w:val="0"/>
              <w:spacing w:beforeLines="25" w:line="300" w:lineRule="auto"/>
              <w:jc w:val="center"/>
              <w:rPr>
                <w:rFonts w:ascii="Times New Roman" w:hAnsi="Times New Roman" w:cs="Times New Roman"/>
                <w:snapToGrid w:val="0"/>
                <w:kern w:val="0"/>
                <w:sz w:val="24"/>
                <w:szCs w:val="24"/>
              </w:rPr>
            </w:pPr>
            <w:r>
              <w:rPr>
                <w:rFonts w:ascii="Times New Roman" w:hAnsi="Times New Roman" w:cs="Times New Roman"/>
                <w:kern w:val="0"/>
                <w:sz w:val="24"/>
                <w:szCs w:val="24"/>
              </w:rPr>
              <w:t xml:space="preserve">                                          </w:t>
            </w:r>
            <w:r>
              <w:rPr>
                <w:rFonts w:ascii="Times New Roman" w:hAnsi="宋体" w:cs="Times New Roman"/>
                <w:kern w:val="0"/>
                <w:sz w:val="24"/>
                <w:szCs w:val="24"/>
              </w:rPr>
              <w:t>年</w:t>
            </w:r>
            <w:r>
              <w:rPr>
                <w:rFonts w:ascii="Times New Roman" w:hAnsi="Times New Roman" w:cs="Times New Roman"/>
                <w:kern w:val="0"/>
                <w:sz w:val="24"/>
                <w:szCs w:val="24"/>
              </w:rPr>
              <w:t xml:space="preserve">  </w:t>
            </w:r>
            <w:r>
              <w:rPr>
                <w:rFonts w:ascii="Times New Roman" w:hAnsi="宋体" w:cs="Times New Roman"/>
                <w:kern w:val="0"/>
                <w:sz w:val="24"/>
                <w:szCs w:val="24"/>
              </w:rPr>
              <w:t>月</w:t>
            </w:r>
            <w:r>
              <w:rPr>
                <w:rFonts w:ascii="Times New Roman" w:hAnsi="Times New Roman" w:cs="Times New Roman"/>
                <w:kern w:val="0"/>
                <w:sz w:val="24"/>
                <w:szCs w:val="24"/>
              </w:rPr>
              <w:t xml:space="preserve">  </w:t>
            </w:r>
            <w:r>
              <w:rPr>
                <w:rFonts w:ascii="Times New Roman" w:hAnsi="宋体" w:cs="Times New Roman"/>
                <w:kern w:val="0"/>
                <w:sz w:val="24"/>
                <w:szCs w:val="24"/>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916" w:type="dxa"/>
            <w:tcBorders>
              <w:top w:val="single" w:color="auto" w:sz="4" w:space="0"/>
              <w:bottom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领队姓名</w:t>
            </w:r>
          </w:p>
        </w:tc>
        <w:tc>
          <w:tcPr>
            <w:tcW w:w="2433" w:type="dxa"/>
            <w:tcBorders>
              <w:top w:val="single" w:color="auto" w:sz="4" w:space="0"/>
              <w:left w:val="single" w:color="auto" w:sz="4" w:space="0"/>
              <w:bottom w:val="single" w:color="auto" w:sz="4" w:space="0"/>
              <w:right w:val="single" w:color="auto" w:sz="4" w:space="0"/>
            </w:tcBorders>
            <w:vAlign w:val="bottom"/>
          </w:tcPr>
          <w:p>
            <w:pPr>
              <w:snapToGrid w:val="0"/>
              <w:spacing w:beforeLines="25" w:line="300" w:lineRule="auto"/>
              <w:ind w:firstLine="616"/>
              <w:jc w:val="center"/>
              <w:rPr>
                <w:rFonts w:ascii="Times New Roman" w:hAnsi="Times New Roman" w:cs="Times New Roman"/>
                <w:snapToGrid w:val="0"/>
                <w:kern w:val="0"/>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性</w:t>
            </w:r>
            <w:r>
              <w:rPr>
                <w:rFonts w:ascii="Times New Roman" w:hAnsi="Times New Roman" w:cs="Times New Roman"/>
                <w:snapToGrid w:val="0"/>
                <w:kern w:val="0"/>
                <w:sz w:val="24"/>
                <w:szCs w:val="24"/>
              </w:rPr>
              <w:t xml:space="preserve">  </w:t>
            </w:r>
            <w:r>
              <w:rPr>
                <w:rFonts w:ascii="Times New Roman" w:hAnsi="宋体" w:cs="Times New Roman"/>
                <w:snapToGrid w:val="0"/>
                <w:kern w:val="0"/>
                <w:sz w:val="24"/>
                <w:szCs w:val="24"/>
              </w:rPr>
              <w:t>别</w:t>
            </w:r>
          </w:p>
        </w:tc>
        <w:tc>
          <w:tcPr>
            <w:tcW w:w="2369" w:type="dxa"/>
            <w:tcBorders>
              <w:top w:val="single" w:color="auto" w:sz="4" w:space="0"/>
              <w:left w:val="single" w:color="auto" w:sz="4" w:space="0"/>
              <w:bottom w:val="single" w:color="auto" w:sz="4" w:space="0"/>
            </w:tcBorders>
            <w:vAlign w:val="bottom"/>
          </w:tcPr>
          <w:p>
            <w:pPr>
              <w:snapToGrid w:val="0"/>
              <w:spacing w:beforeLines="25" w:line="300" w:lineRule="auto"/>
              <w:ind w:firstLine="616"/>
              <w:rPr>
                <w:rFonts w:ascii="Times New Roman" w:hAnsi="Times New Roman" w:cs="Times New Roman"/>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916" w:type="dxa"/>
            <w:tcBorders>
              <w:top w:val="single" w:color="auto" w:sz="4" w:space="0"/>
              <w:bottom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职</w:t>
            </w:r>
            <w:r>
              <w:rPr>
                <w:rFonts w:ascii="Times New Roman" w:hAnsi="Times New Roman" w:cs="Times New Roman"/>
                <w:snapToGrid w:val="0"/>
                <w:kern w:val="0"/>
                <w:sz w:val="24"/>
                <w:szCs w:val="24"/>
              </w:rPr>
              <w:t xml:space="preserve">  </w:t>
            </w:r>
            <w:r>
              <w:rPr>
                <w:rFonts w:ascii="Times New Roman" w:hAnsi="宋体" w:cs="Times New Roman"/>
                <w:snapToGrid w:val="0"/>
                <w:kern w:val="0"/>
                <w:sz w:val="24"/>
                <w:szCs w:val="24"/>
              </w:rPr>
              <w:t>务</w:t>
            </w:r>
          </w:p>
        </w:tc>
        <w:tc>
          <w:tcPr>
            <w:tcW w:w="2433" w:type="dxa"/>
            <w:tcBorders>
              <w:top w:val="single" w:color="auto" w:sz="4" w:space="0"/>
              <w:left w:val="single" w:color="auto" w:sz="4" w:space="0"/>
              <w:bottom w:val="single" w:color="auto" w:sz="4" w:space="0"/>
            </w:tcBorders>
            <w:vAlign w:val="bottom"/>
          </w:tcPr>
          <w:p>
            <w:pPr>
              <w:snapToGrid w:val="0"/>
              <w:spacing w:beforeLines="25" w:line="300" w:lineRule="auto"/>
              <w:ind w:firstLine="616"/>
              <w:jc w:val="center"/>
              <w:rPr>
                <w:rFonts w:ascii="Times New Roman" w:hAnsi="Times New Roman" w:cs="Times New Roman"/>
                <w:snapToGrid w:val="0"/>
                <w:kern w:val="0"/>
                <w:sz w:val="24"/>
                <w:szCs w:val="24"/>
              </w:rPr>
            </w:pPr>
          </w:p>
        </w:tc>
        <w:tc>
          <w:tcPr>
            <w:tcW w:w="1785" w:type="dxa"/>
            <w:tcBorders>
              <w:top w:val="single" w:color="auto" w:sz="4" w:space="0"/>
              <w:left w:val="single" w:color="auto" w:sz="4" w:space="0"/>
              <w:bottom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民</w:t>
            </w:r>
            <w:r>
              <w:rPr>
                <w:rFonts w:ascii="Times New Roman" w:hAnsi="Times New Roman" w:cs="Times New Roman"/>
                <w:snapToGrid w:val="0"/>
                <w:kern w:val="0"/>
                <w:sz w:val="24"/>
                <w:szCs w:val="24"/>
              </w:rPr>
              <w:t xml:space="preserve">  </w:t>
            </w:r>
            <w:r>
              <w:rPr>
                <w:rFonts w:ascii="Times New Roman" w:hAnsi="宋体" w:cs="Times New Roman"/>
                <w:snapToGrid w:val="0"/>
                <w:kern w:val="0"/>
                <w:sz w:val="24"/>
                <w:szCs w:val="24"/>
              </w:rPr>
              <w:t>族</w:t>
            </w:r>
          </w:p>
        </w:tc>
        <w:tc>
          <w:tcPr>
            <w:tcW w:w="2369" w:type="dxa"/>
            <w:tcBorders>
              <w:top w:val="single" w:color="auto" w:sz="4" w:space="0"/>
              <w:left w:val="single" w:color="auto" w:sz="4" w:space="0"/>
              <w:bottom w:val="single" w:color="auto" w:sz="4" w:space="0"/>
            </w:tcBorders>
            <w:vAlign w:val="bottom"/>
          </w:tcPr>
          <w:p>
            <w:pPr>
              <w:snapToGrid w:val="0"/>
              <w:spacing w:beforeLines="25" w:line="300" w:lineRule="auto"/>
              <w:ind w:firstLine="616"/>
              <w:rPr>
                <w:rFonts w:ascii="Times New Roman" w:hAnsi="Times New Roman" w:cs="Times New Roman"/>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916" w:type="dxa"/>
            <w:tcBorders>
              <w:top w:val="single" w:color="auto" w:sz="4" w:space="0"/>
              <w:bottom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联系人</w:t>
            </w:r>
          </w:p>
        </w:tc>
        <w:tc>
          <w:tcPr>
            <w:tcW w:w="2433" w:type="dxa"/>
            <w:tcBorders>
              <w:top w:val="single" w:color="auto" w:sz="4" w:space="0"/>
              <w:left w:val="single" w:color="auto" w:sz="4" w:space="0"/>
              <w:bottom w:val="single" w:color="auto" w:sz="4" w:space="0"/>
              <w:right w:val="single" w:color="auto" w:sz="4" w:space="0"/>
            </w:tcBorders>
            <w:vAlign w:val="bottom"/>
          </w:tcPr>
          <w:p>
            <w:pPr>
              <w:snapToGrid w:val="0"/>
              <w:spacing w:beforeLines="25" w:line="300" w:lineRule="auto"/>
              <w:ind w:firstLine="616"/>
              <w:jc w:val="center"/>
              <w:rPr>
                <w:rFonts w:ascii="Times New Roman" w:hAnsi="Times New Roman" w:cs="Times New Roman"/>
                <w:snapToGrid w:val="0"/>
                <w:kern w:val="0"/>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联系电话</w:t>
            </w:r>
          </w:p>
        </w:tc>
        <w:tc>
          <w:tcPr>
            <w:tcW w:w="2369" w:type="dxa"/>
            <w:tcBorders>
              <w:top w:val="single" w:color="auto" w:sz="4" w:space="0"/>
              <w:left w:val="single" w:color="auto" w:sz="4" w:space="0"/>
              <w:bottom w:val="single" w:color="auto" w:sz="4" w:space="0"/>
            </w:tcBorders>
            <w:vAlign w:val="bottom"/>
          </w:tcPr>
          <w:p>
            <w:pPr>
              <w:snapToGrid w:val="0"/>
              <w:spacing w:beforeLines="25" w:line="300" w:lineRule="auto"/>
              <w:ind w:firstLine="616"/>
              <w:rPr>
                <w:rFonts w:ascii="Times New Roman" w:hAnsi="Times New Roman" w:cs="Times New Roman"/>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7" w:hRule="atLeast"/>
          <w:jc w:val="center"/>
        </w:trPr>
        <w:tc>
          <w:tcPr>
            <w:tcW w:w="1916" w:type="dxa"/>
            <w:tcBorders>
              <w:top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选</w:t>
            </w:r>
            <w:r>
              <w:rPr>
                <w:rFonts w:ascii="Times New Roman" w:hAnsi="Times New Roman" w:cs="Times New Roman"/>
                <w:snapToGrid w:val="0"/>
                <w:kern w:val="0"/>
                <w:sz w:val="24"/>
                <w:szCs w:val="24"/>
              </w:rPr>
              <w:t xml:space="preserve">  </w:t>
            </w:r>
            <w:r>
              <w:rPr>
                <w:rFonts w:ascii="Times New Roman" w:hAnsi="宋体" w:cs="Times New Roman"/>
                <w:snapToGrid w:val="0"/>
                <w:kern w:val="0"/>
                <w:sz w:val="24"/>
                <w:szCs w:val="24"/>
              </w:rPr>
              <w:t>手</w:t>
            </w:r>
          </w:p>
        </w:tc>
        <w:tc>
          <w:tcPr>
            <w:tcW w:w="6587" w:type="dxa"/>
            <w:gridSpan w:val="3"/>
            <w:tcBorders>
              <w:top w:val="single" w:color="auto" w:sz="4" w:space="0"/>
              <w:left w:val="single" w:color="auto" w:sz="4" w:space="0"/>
            </w:tcBorders>
            <w:vAlign w:val="center"/>
          </w:tcPr>
          <w:p>
            <w:pPr>
              <w:snapToGrid w:val="0"/>
              <w:spacing w:beforeLines="25" w:line="300" w:lineRule="auto"/>
              <w:ind w:firstLine="616"/>
              <w:jc w:val="center"/>
              <w:rPr>
                <w:rFonts w:ascii="Times New Roman" w:hAnsi="Times New Roman" w:cs="Times New Roman"/>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8" w:hRule="atLeast"/>
          <w:jc w:val="center"/>
        </w:trPr>
        <w:tc>
          <w:tcPr>
            <w:tcW w:w="1916" w:type="dxa"/>
            <w:tcBorders>
              <w:top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观摩人数</w:t>
            </w:r>
          </w:p>
        </w:tc>
        <w:tc>
          <w:tcPr>
            <w:tcW w:w="6587" w:type="dxa"/>
            <w:gridSpan w:val="3"/>
            <w:tcBorders>
              <w:top w:val="single" w:color="auto" w:sz="4" w:space="0"/>
              <w:left w:val="single" w:color="auto" w:sz="4" w:space="0"/>
            </w:tcBorders>
            <w:vAlign w:val="center"/>
          </w:tcPr>
          <w:p>
            <w:pPr>
              <w:snapToGrid w:val="0"/>
              <w:spacing w:beforeLines="25" w:line="300" w:lineRule="auto"/>
              <w:rPr>
                <w:rFonts w:ascii="Times New Roman" w:hAnsi="Times New Roman" w:cs="Times New Roman"/>
                <w:snapToGrid w:val="0"/>
                <w:kern w:val="0"/>
                <w:sz w:val="24"/>
                <w:szCs w:val="24"/>
              </w:rPr>
            </w:pPr>
            <w:r>
              <w:rPr>
                <w:rFonts w:ascii="Times New Roman" w:hAnsi="Times New Roman" w:cs="Times New Roman"/>
                <w:snapToGrid w:val="0"/>
                <w:kern w:val="0"/>
                <w:sz w:val="24"/>
                <w:szCs w:val="24"/>
                <w:u w:val="single"/>
              </w:rPr>
              <w:t xml:space="preserve">   </w:t>
            </w:r>
            <w:r>
              <w:rPr>
                <w:rFonts w:ascii="Times New Roman" w:hAnsi="宋体" w:cs="Times New Roman"/>
                <w:snapToGrid w:val="0"/>
                <w:kern w:val="0"/>
                <w:sz w:val="24"/>
                <w:szCs w:val="24"/>
              </w:rPr>
              <w:t>男，</w:t>
            </w:r>
            <w:r>
              <w:rPr>
                <w:rFonts w:ascii="Times New Roman" w:hAnsi="Times New Roman" w:cs="Times New Roman"/>
                <w:snapToGrid w:val="0"/>
                <w:kern w:val="0"/>
                <w:sz w:val="24"/>
                <w:szCs w:val="24"/>
                <w:u w:val="single"/>
              </w:rPr>
              <w:t xml:space="preserve">   </w:t>
            </w:r>
            <w:r>
              <w:rPr>
                <w:rFonts w:ascii="Times New Roman" w:hAnsi="宋体" w:cs="Times New Roman"/>
                <w:snapToGrid w:val="0"/>
                <w:kern w:val="0"/>
                <w:sz w:val="24"/>
                <w:szCs w:val="24"/>
              </w:rPr>
              <w:t>女</w:t>
            </w:r>
          </w:p>
          <w:p>
            <w:pPr>
              <w:snapToGrid w:val="0"/>
              <w:spacing w:beforeLines="25" w:line="300" w:lineRule="auto"/>
              <w:rPr>
                <w:rFonts w:ascii="Times New Roman" w:hAnsi="Times New Roman" w:cs="Times New Roman"/>
                <w:snapToGrid w:val="0"/>
                <w:kern w:val="0"/>
                <w:sz w:val="24"/>
                <w:szCs w:val="24"/>
                <w:u w:val="single"/>
              </w:rPr>
            </w:pPr>
          </w:p>
          <w:p>
            <w:pPr>
              <w:snapToGrid w:val="0"/>
              <w:spacing w:beforeLines="25" w:line="300" w:lineRule="auto"/>
              <w:rPr>
                <w:rFonts w:ascii="Times New Roman" w:hAnsi="Times New Roman" w:cs="Times New Roman"/>
                <w:snapToGrid w:val="0"/>
                <w:kern w:val="0"/>
                <w:sz w:val="24"/>
                <w:szCs w:val="24"/>
                <w:u w:val="single"/>
              </w:rPr>
            </w:pPr>
            <w:r>
              <w:rPr>
                <w:rFonts w:ascii="Times New Roman" w:hAnsi="宋体" w:cs="Times New Roman"/>
                <w:snapToGrid w:val="0"/>
                <w:kern w:val="0"/>
                <w:sz w:val="24"/>
                <w:szCs w:val="24"/>
              </w:rPr>
              <w:t>代表队共</w:t>
            </w:r>
            <w:r>
              <w:rPr>
                <w:rFonts w:ascii="Times New Roman" w:hAnsi="Times New Roman" w:cs="Times New Roman"/>
                <w:snapToGrid w:val="0"/>
                <w:kern w:val="0"/>
                <w:sz w:val="24"/>
                <w:szCs w:val="24"/>
                <w:u w:val="single"/>
              </w:rPr>
              <w:t xml:space="preserve">   </w:t>
            </w:r>
            <w:r>
              <w:rPr>
                <w:rFonts w:ascii="Times New Roman" w:hAnsi="宋体" w:cs="Times New Roman"/>
                <w:snapToGrid w:val="0"/>
                <w:kern w:val="0"/>
                <w:sz w:val="24"/>
                <w:szCs w:val="24"/>
              </w:rPr>
              <w:t>人，</w:t>
            </w:r>
            <w:r>
              <w:rPr>
                <w:rFonts w:ascii="Times New Roman" w:hAnsi="Times New Roman" w:cs="Times New Roman"/>
                <w:snapToGrid w:val="0"/>
                <w:kern w:val="0"/>
                <w:sz w:val="24"/>
                <w:szCs w:val="24"/>
                <w:u w:val="single"/>
              </w:rPr>
              <w:t xml:space="preserve">   </w:t>
            </w:r>
            <w:r>
              <w:rPr>
                <w:rFonts w:ascii="Times New Roman" w:hAnsi="宋体" w:cs="Times New Roman"/>
                <w:snapToGrid w:val="0"/>
                <w:kern w:val="0"/>
                <w:sz w:val="24"/>
                <w:szCs w:val="24"/>
              </w:rPr>
              <w:t>男，</w:t>
            </w:r>
            <w:r>
              <w:rPr>
                <w:rFonts w:ascii="Times New Roman" w:hAnsi="Times New Roman" w:cs="Times New Roman"/>
                <w:snapToGrid w:val="0"/>
                <w:kern w:val="0"/>
                <w:sz w:val="24"/>
                <w:szCs w:val="24"/>
                <w:u w:val="single"/>
              </w:rPr>
              <w:t xml:space="preserve">   </w:t>
            </w:r>
            <w:r>
              <w:rPr>
                <w:rFonts w:ascii="Times New Roman" w:hAnsi="宋体" w:cs="Times New Roman"/>
                <w:snapToGrid w:val="0"/>
                <w:kern w:val="0"/>
                <w:sz w:val="24"/>
                <w:szCs w:val="24"/>
              </w:rPr>
              <w:t>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8" w:hRule="atLeast"/>
          <w:jc w:val="center"/>
        </w:trPr>
        <w:tc>
          <w:tcPr>
            <w:tcW w:w="1916" w:type="dxa"/>
            <w:tcBorders>
              <w:top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参评优秀组织奖</w:t>
            </w:r>
          </w:p>
        </w:tc>
        <w:tc>
          <w:tcPr>
            <w:tcW w:w="6587" w:type="dxa"/>
            <w:gridSpan w:val="3"/>
            <w:tcBorders>
              <w:top w:val="single" w:color="auto" w:sz="4" w:space="0"/>
              <w:left w:val="single" w:color="auto" w:sz="4" w:space="0"/>
              <w:bottom w:val="single" w:color="auto" w:sz="4" w:space="0"/>
            </w:tcBorders>
            <w:vAlign w:val="center"/>
          </w:tcPr>
          <w:p>
            <w:pPr>
              <w:snapToGrid w:val="0"/>
              <w:spacing w:beforeLines="25" w:line="300" w:lineRule="auto"/>
              <w:rPr>
                <w:rFonts w:ascii="Times New Roman" w:hAnsi="Times New Roman" w:cs="Times New Roman"/>
                <w:snapToGrid w:val="0"/>
                <w:spacing w:val="-20"/>
                <w:kern w:val="0"/>
                <w:sz w:val="24"/>
                <w:szCs w:val="24"/>
              </w:rPr>
            </w:pPr>
            <w:r>
              <w:rPr>
                <w:rFonts w:ascii="Times New Roman" w:hAnsi="Times New Roman" w:cs="Times New Roman"/>
                <w:snapToGrid w:val="0"/>
                <w:kern w:val="0"/>
                <w:sz w:val="24"/>
                <w:szCs w:val="24"/>
              </w:rPr>
              <w:sym w:font="Wingdings" w:char="F06F"/>
            </w:r>
            <w:r>
              <w:rPr>
                <w:rFonts w:ascii="Times New Roman" w:hAnsi="宋体" w:cs="Times New Roman"/>
                <w:snapToGrid w:val="0"/>
                <w:spacing w:val="-20"/>
                <w:kern w:val="0"/>
                <w:sz w:val="24"/>
                <w:szCs w:val="24"/>
              </w:rPr>
              <w:t>是，提供材料：</w:t>
            </w:r>
            <w:r>
              <w:rPr>
                <w:rFonts w:ascii="Times New Roman" w:hAnsi="Times New Roman" w:cs="Times New Roman"/>
                <w:snapToGrid w:val="0"/>
                <w:kern w:val="0"/>
                <w:sz w:val="24"/>
                <w:szCs w:val="24"/>
              </w:rPr>
              <w:sym w:font="Wingdings" w:char="F06F"/>
            </w:r>
            <w:r>
              <w:rPr>
                <w:rFonts w:ascii="Times New Roman" w:hAnsi="宋体" w:cs="Times New Roman"/>
                <w:snapToGrid w:val="0"/>
                <w:spacing w:val="-20"/>
                <w:kern w:val="0"/>
                <w:sz w:val="24"/>
                <w:szCs w:val="24"/>
              </w:rPr>
              <w:t>视频</w:t>
            </w:r>
            <w:r>
              <w:rPr>
                <w:rFonts w:ascii="Times New Roman" w:hAnsi="Times New Roman" w:cs="Times New Roman"/>
                <w:snapToGrid w:val="0"/>
                <w:spacing w:val="-20"/>
                <w:kern w:val="0"/>
                <w:sz w:val="24"/>
                <w:szCs w:val="24"/>
              </w:rPr>
              <w:t xml:space="preserve">    </w:t>
            </w:r>
            <w:r>
              <w:rPr>
                <w:rFonts w:ascii="Times New Roman" w:hAnsi="Times New Roman" w:cs="Times New Roman"/>
                <w:snapToGrid w:val="0"/>
                <w:kern w:val="0"/>
                <w:sz w:val="24"/>
                <w:szCs w:val="24"/>
              </w:rPr>
              <w:sym w:font="Wingdings" w:char="F06F"/>
            </w:r>
            <w:r>
              <w:rPr>
                <w:rFonts w:ascii="Times New Roman" w:hAnsi="宋体" w:cs="Times New Roman"/>
                <w:snapToGrid w:val="0"/>
                <w:spacing w:val="-20"/>
                <w:kern w:val="0"/>
                <w:sz w:val="24"/>
                <w:szCs w:val="24"/>
              </w:rPr>
              <w:t>照片</w:t>
            </w:r>
            <w:r>
              <w:rPr>
                <w:rFonts w:ascii="Times New Roman" w:hAnsi="Times New Roman" w:cs="Times New Roman"/>
                <w:snapToGrid w:val="0"/>
                <w:spacing w:val="-20"/>
                <w:kern w:val="0"/>
                <w:sz w:val="24"/>
                <w:szCs w:val="24"/>
              </w:rPr>
              <w:t xml:space="preserve">    </w:t>
            </w:r>
            <w:r>
              <w:rPr>
                <w:rFonts w:ascii="Times New Roman" w:hAnsi="Times New Roman" w:cs="Times New Roman"/>
                <w:snapToGrid w:val="0"/>
                <w:kern w:val="0"/>
                <w:sz w:val="24"/>
                <w:szCs w:val="24"/>
              </w:rPr>
              <w:sym w:font="Wingdings" w:char="F06F"/>
            </w:r>
            <w:r>
              <w:rPr>
                <w:rFonts w:ascii="Times New Roman" w:hAnsi="宋体" w:cs="Times New Roman"/>
                <w:snapToGrid w:val="0"/>
                <w:spacing w:val="-20"/>
                <w:kern w:val="0"/>
                <w:sz w:val="24"/>
                <w:szCs w:val="24"/>
              </w:rPr>
              <w:t>新闻稿</w:t>
            </w:r>
          </w:p>
          <w:p>
            <w:pPr>
              <w:snapToGrid w:val="0"/>
              <w:spacing w:beforeLines="25" w:line="300" w:lineRule="auto"/>
              <w:rPr>
                <w:rFonts w:ascii="Times New Roman" w:hAnsi="Times New Roman" w:cs="Times New Roman"/>
                <w:snapToGrid w:val="0"/>
                <w:spacing w:val="-20"/>
                <w:kern w:val="0"/>
                <w:sz w:val="24"/>
                <w:szCs w:val="24"/>
              </w:rPr>
            </w:pPr>
          </w:p>
          <w:p>
            <w:pPr>
              <w:snapToGrid w:val="0"/>
              <w:spacing w:beforeLines="25" w:line="300" w:lineRule="auto"/>
              <w:rPr>
                <w:rFonts w:ascii="Times New Roman" w:hAnsi="Times New Roman" w:cs="Times New Roman"/>
                <w:snapToGrid w:val="0"/>
                <w:kern w:val="0"/>
                <w:sz w:val="24"/>
                <w:szCs w:val="24"/>
              </w:rPr>
            </w:pPr>
            <w:r>
              <w:rPr>
                <w:rFonts w:ascii="Times New Roman" w:hAnsi="Times New Roman" w:cs="Times New Roman"/>
                <w:snapToGrid w:val="0"/>
                <w:kern w:val="0"/>
                <w:sz w:val="24"/>
                <w:szCs w:val="24"/>
              </w:rPr>
              <w:sym w:font="Wingdings" w:char="F06F"/>
            </w:r>
            <w:r>
              <w:rPr>
                <w:rFonts w:ascii="Times New Roman" w:hAnsi="宋体" w:cs="Times New Roman"/>
                <w:snapToGrid w:val="0"/>
                <w:kern w:val="0"/>
                <w:sz w:val="24"/>
                <w:szCs w:val="24"/>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4" w:hRule="atLeast"/>
          <w:jc w:val="center"/>
        </w:trPr>
        <w:tc>
          <w:tcPr>
            <w:tcW w:w="1916" w:type="dxa"/>
            <w:tcBorders>
              <w:top w:val="single" w:color="auto" w:sz="4" w:space="0"/>
              <w:right w:val="single" w:color="auto" w:sz="4" w:space="0"/>
            </w:tcBorders>
            <w:vAlign w:val="center"/>
          </w:tcPr>
          <w:p>
            <w:pPr>
              <w:snapToGrid w:val="0"/>
              <w:spacing w:beforeLines="25" w:line="300" w:lineRule="auto"/>
              <w:jc w:val="center"/>
              <w:rPr>
                <w:rFonts w:ascii="Times New Roman" w:hAnsi="Times New Roman" w:cs="Times New Roman"/>
                <w:snapToGrid w:val="0"/>
                <w:kern w:val="0"/>
                <w:sz w:val="24"/>
                <w:szCs w:val="24"/>
              </w:rPr>
            </w:pPr>
            <w:r>
              <w:rPr>
                <w:rFonts w:ascii="Times New Roman" w:hAnsi="宋体" w:cs="Times New Roman"/>
                <w:snapToGrid w:val="0"/>
                <w:kern w:val="0"/>
                <w:sz w:val="24"/>
                <w:szCs w:val="24"/>
              </w:rPr>
              <w:t>备</w:t>
            </w:r>
            <w:r>
              <w:rPr>
                <w:rFonts w:ascii="Times New Roman" w:hAnsi="Times New Roman" w:cs="Times New Roman"/>
                <w:snapToGrid w:val="0"/>
                <w:kern w:val="0"/>
                <w:sz w:val="24"/>
                <w:szCs w:val="24"/>
              </w:rPr>
              <w:t xml:space="preserve"> </w:t>
            </w:r>
            <w:r>
              <w:rPr>
                <w:rFonts w:ascii="Times New Roman" w:hAnsi="宋体" w:cs="Times New Roman"/>
                <w:snapToGrid w:val="0"/>
                <w:kern w:val="0"/>
                <w:sz w:val="24"/>
                <w:szCs w:val="24"/>
              </w:rPr>
              <w:t>注</w:t>
            </w:r>
          </w:p>
        </w:tc>
        <w:tc>
          <w:tcPr>
            <w:tcW w:w="6587" w:type="dxa"/>
            <w:gridSpan w:val="3"/>
            <w:tcBorders>
              <w:top w:val="single" w:color="auto" w:sz="4" w:space="0"/>
              <w:left w:val="single" w:color="auto" w:sz="4" w:space="0"/>
              <w:bottom w:val="single" w:color="auto" w:sz="4" w:space="0"/>
            </w:tcBorders>
            <w:vAlign w:val="center"/>
          </w:tcPr>
          <w:p>
            <w:pPr>
              <w:snapToGrid w:val="0"/>
              <w:spacing w:beforeLines="25" w:line="300" w:lineRule="auto"/>
              <w:rPr>
                <w:rFonts w:ascii="Times New Roman" w:hAnsi="Times New Roman" w:cs="Times New Roman"/>
                <w:snapToGrid w:val="0"/>
                <w:kern w:val="0"/>
                <w:sz w:val="24"/>
                <w:szCs w:val="24"/>
              </w:rPr>
            </w:pPr>
            <w:r>
              <w:rPr>
                <w:rFonts w:ascii="Times New Roman" w:hAnsi="Times New Roman" w:cs="Times New Roman"/>
                <w:snapToGrid w:val="0"/>
                <w:kern w:val="0"/>
                <w:sz w:val="24"/>
                <w:szCs w:val="24"/>
              </w:rPr>
              <w:t>202</w:t>
            </w:r>
            <w:r>
              <w:rPr>
                <w:rFonts w:hint="eastAsia" w:ascii="Times New Roman" w:hAnsi="Times New Roman" w:cs="Times New Roman"/>
                <w:snapToGrid w:val="0"/>
                <w:kern w:val="0"/>
                <w:sz w:val="24"/>
                <w:szCs w:val="24"/>
              </w:rPr>
              <w:t>3</w:t>
            </w:r>
            <w:r>
              <w:rPr>
                <w:rFonts w:ascii="Times New Roman" w:hAnsi="宋体" w:cs="Times New Roman"/>
                <w:snapToGrid w:val="0"/>
                <w:kern w:val="0"/>
                <w:sz w:val="24"/>
                <w:szCs w:val="24"/>
              </w:rPr>
              <w:t>年</w:t>
            </w:r>
            <w:r>
              <w:rPr>
                <w:rFonts w:hint="eastAsia" w:ascii="Times New Roman" w:hAnsi="Times New Roman" w:cs="Times New Roman"/>
                <w:snapToGrid w:val="0"/>
                <w:kern w:val="0"/>
                <w:sz w:val="24"/>
                <w:szCs w:val="24"/>
              </w:rPr>
              <w:t>5</w:t>
            </w:r>
            <w:r>
              <w:rPr>
                <w:rFonts w:ascii="Times New Roman" w:hAnsi="宋体" w:cs="Times New Roman"/>
                <w:snapToGrid w:val="0"/>
                <w:kern w:val="0"/>
                <w:sz w:val="24"/>
                <w:szCs w:val="24"/>
              </w:rPr>
              <w:t>月</w:t>
            </w:r>
            <w:r>
              <w:rPr>
                <w:rFonts w:hint="eastAsia" w:ascii="Times New Roman" w:hAnsi="Times New Roman" w:cs="Times New Roman"/>
                <w:snapToGrid w:val="0"/>
                <w:kern w:val="0"/>
                <w:sz w:val="24"/>
                <w:szCs w:val="24"/>
              </w:rPr>
              <w:t>12</w:t>
            </w:r>
            <w:r>
              <w:rPr>
                <w:rFonts w:ascii="Times New Roman" w:hAnsi="宋体" w:cs="Times New Roman"/>
                <w:snapToGrid w:val="0"/>
                <w:kern w:val="0"/>
                <w:sz w:val="24"/>
                <w:szCs w:val="24"/>
              </w:rPr>
              <w:t>日（星期</w:t>
            </w:r>
            <w:r>
              <w:rPr>
                <w:rFonts w:hint="eastAsia" w:ascii="Times New Roman" w:hAnsi="宋体" w:cs="Times New Roman"/>
                <w:snapToGrid w:val="0"/>
                <w:kern w:val="0"/>
                <w:sz w:val="24"/>
                <w:szCs w:val="24"/>
              </w:rPr>
              <w:t>日</w:t>
            </w:r>
            <w:r>
              <w:rPr>
                <w:rFonts w:ascii="Times New Roman" w:hAnsi="宋体" w:cs="Times New Roman"/>
                <w:snapToGrid w:val="0"/>
                <w:kern w:val="0"/>
                <w:sz w:val="24"/>
                <w:szCs w:val="24"/>
              </w:rPr>
              <w:t>）前请将此表扫描件发送至邮箱</w:t>
            </w:r>
            <w:r>
              <w:rPr>
                <w:rFonts w:ascii="Times New Roman" w:hAnsi="Times New Roman" w:cs="Times New Roman"/>
                <w:sz w:val="24"/>
                <w:szCs w:val="24"/>
              </w:rPr>
              <w:t>1392093555@qq.com</w:t>
            </w:r>
            <w:r>
              <w:rPr>
                <w:rFonts w:ascii="Times New Roman" w:hAnsi="宋体" w:cs="Times New Roman"/>
                <w:snapToGrid w:val="0"/>
                <w:kern w:val="0"/>
                <w:sz w:val="24"/>
                <w:szCs w:val="24"/>
              </w:rPr>
              <w:t>，并</w:t>
            </w:r>
            <w:r>
              <w:rPr>
                <w:rFonts w:ascii="Times New Roman" w:hAnsi="宋体" w:cs="Times New Roman"/>
                <w:sz w:val="24"/>
                <w:szCs w:val="24"/>
              </w:rPr>
              <w:t>将原件报送</w:t>
            </w:r>
            <w:r>
              <w:rPr>
                <w:rFonts w:ascii="Times New Roman" w:hAnsi="Times New Roman" w:cs="Times New Roman"/>
                <w:sz w:val="24"/>
                <w:szCs w:val="24"/>
              </w:rPr>
              <w:t>(</w:t>
            </w:r>
            <w:r>
              <w:rPr>
                <w:rFonts w:ascii="Times New Roman" w:hAnsi="宋体" w:cs="Times New Roman"/>
                <w:sz w:val="24"/>
                <w:szCs w:val="24"/>
              </w:rPr>
              <w:t>或邮寄</w:t>
            </w:r>
            <w:r>
              <w:rPr>
                <w:rFonts w:ascii="Times New Roman" w:hAnsi="Times New Roman" w:cs="Times New Roman"/>
                <w:sz w:val="24"/>
                <w:szCs w:val="24"/>
              </w:rPr>
              <w:t>)</w:t>
            </w:r>
            <w:r>
              <w:rPr>
                <w:rFonts w:ascii="Times New Roman" w:hAnsi="宋体" w:cs="Times New Roman"/>
                <w:sz w:val="24"/>
                <w:szCs w:val="24"/>
              </w:rPr>
              <w:t>至省科学技术信息研究所（地址：长春市经开区深圳</w:t>
            </w:r>
            <w:r>
              <w:rPr>
                <w:rFonts w:hint="eastAsia" w:ascii="Times New Roman" w:hAnsi="宋体" w:cs="Times New Roman"/>
                <w:sz w:val="24"/>
                <w:szCs w:val="24"/>
              </w:rPr>
              <w:t>街</w:t>
            </w:r>
            <w:r>
              <w:rPr>
                <w:rFonts w:ascii="Times New Roman" w:hAnsi="Times New Roman" w:cs="Times New Roman"/>
                <w:sz w:val="24"/>
                <w:szCs w:val="24"/>
              </w:rPr>
              <w:t>940</w:t>
            </w:r>
            <w:r>
              <w:rPr>
                <w:rFonts w:ascii="Times New Roman" w:hAnsi="宋体" w:cs="Times New Roman"/>
                <w:sz w:val="24"/>
                <w:szCs w:val="24"/>
              </w:rPr>
              <w:t>号，邮编：</w:t>
            </w:r>
            <w:r>
              <w:rPr>
                <w:rFonts w:ascii="Times New Roman" w:hAnsi="Times New Roman" w:cs="Times New Roman"/>
                <w:sz w:val="24"/>
                <w:szCs w:val="24"/>
              </w:rPr>
              <w:t>130033</w:t>
            </w:r>
            <w:r>
              <w:rPr>
                <w:rFonts w:ascii="Times New Roman" w:hAnsi="宋体" w:cs="Times New Roman"/>
                <w:sz w:val="24"/>
                <w:szCs w:val="24"/>
              </w:rPr>
              <w:t>）</w:t>
            </w:r>
          </w:p>
        </w:tc>
      </w:tr>
    </w:tbl>
    <w:p>
      <w:pPr>
        <w:rPr>
          <w:rFonts w:ascii="Times New Roman" w:hAnsi="Times New Roman" w:eastAsia="仿宋" w:cs="Times New Roman"/>
          <w:sz w:val="32"/>
          <w:shd w:val="clear" w:color="050000" w:fill="FFFFFF"/>
        </w:rPr>
      </w:pPr>
    </w:p>
    <w:sectPr>
      <w:pgSz w:w="12240" w:h="15840"/>
      <w:pgMar w:top="1701" w:right="1474" w:bottom="1417" w:left="1587" w:header="720" w:footer="720" w:gutter="0"/>
      <w:cols w:space="720" w:num="1"/>
      <w:docGrid w:type="lines"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w:t>
                          </w:r>
                          <w:r>
                            <w:rPr>
                              <w:rFonts w:hint="eastAsia"/>
                              <w:sz w:val="18"/>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w:t>
                    </w:r>
                    <w:r>
                      <w:rPr>
                        <w:rFonts w:hint="eastAsia"/>
                        <w:sz w:val="18"/>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hYzAzODNkYTUyNjVlOTRlYmQwNjU1ODBhYTVjMDgifQ=="/>
  </w:docVars>
  <w:rsids>
    <w:rsidRoot w:val="00AC4648"/>
    <w:rsid w:val="00015CDE"/>
    <w:rsid w:val="000611D5"/>
    <w:rsid w:val="001950CB"/>
    <w:rsid w:val="001F3D92"/>
    <w:rsid w:val="002C5DE5"/>
    <w:rsid w:val="003A2D56"/>
    <w:rsid w:val="00474625"/>
    <w:rsid w:val="00520CD0"/>
    <w:rsid w:val="0053351A"/>
    <w:rsid w:val="005E2B69"/>
    <w:rsid w:val="005F0686"/>
    <w:rsid w:val="00602A63"/>
    <w:rsid w:val="006616FB"/>
    <w:rsid w:val="00692C99"/>
    <w:rsid w:val="007144EA"/>
    <w:rsid w:val="007C2138"/>
    <w:rsid w:val="008B52EF"/>
    <w:rsid w:val="008E26C9"/>
    <w:rsid w:val="00903C7A"/>
    <w:rsid w:val="00935712"/>
    <w:rsid w:val="00A1662E"/>
    <w:rsid w:val="00A402CA"/>
    <w:rsid w:val="00A4333E"/>
    <w:rsid w:val="00A860FA"/>
    <w:rsid w:val="00AA12C4"/>
    <w:rsid w:val="00AC1467"/>
    <w:rsid w:val="00AC4648"/>
    <w:rsid w:val="00B057CF"/>
    <w:rsid w:val="00B22F0E"/>
    <w:rsid w:val="00B26FB1"/>
    <w:rsid w:val="00BB0A25"/>
    <w:rsid w:val="00C33C11"/>
    <w:rsid w:val="00C712EE"/>
    <w:rsid w:val="00C97C76"/>
    <w:rsid w:val="00CD550E"/>
    <w:rsid w:val="00D205E7"/>
    <w:rsid w:val="00D42AE0"/>
    <w:rsid w:val="00D504A8"/>
    <w:rsid w:val="00D65672"/>
    <w:rsid w:val="00E40F2C"/>
    <w:rsid w:val="00E42AD3"/>
    <w:rsid w:val="00E96AB0"/>
    <w:rsid w:val="00EC5DFE"/>
    <w:rsid w:val="00EF12C3"/>
    <w:rsid w:val="00F152D4"/>
    <w:rsid w:val="00F62E69"/>
    <w:rsid w:val="00F72591"/>
    <w:rsid w:val="00FA3495"/>
    <w:rsid w:val="00FB30EE"/>
    <w:rsid w:val="4F57645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0"/>
    <w:pPr>
      <w:tabs>
        <w:tab w:val="center" w:pos="4153"/>
        <w:tab w:val="right" w:pos="8306"/>
      </w:tabs>
      <w:snapToGrid w:val="0"/>
      <w:jc w:val="left"/>
    </w:pPr>
    <w:rPr>
      <w:sz w:val="18"/>
    </w:rPr>
  </w:style>
  <w:style w:type="paragraph" w:styleId="3">
    <w:name w:val="header"/>
    <w:basedOn w:val="1"/>
    <w:semiHidden/>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uiPriority w:val="22"/>
    <w:rPr>
      <w:b/>
      <w:bCs/>
    </w:rPr>
  </w:style>
  <w:style w:type="character" w:styleId="8">
    <w:name w:val="Hyperlink"/>
    <w:semiHidden/>
    <w:unhideWhenUsed/>
    <w:qFormat/>
    <w:uiPriority w:val="99"/>
    <w:rPr>
      <w:color w:val="0000FF"/>
      <w:u w:val="single"/>
    </w:rPr>
  </w:style>
  <w:style w:type="paragraph" w:customStyle="1" w:styleId="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列出段落1"/>
    <w:basedOn w:val="1"/>
    <w:qFormat/>
    <w:uiPriority w:val="34"/>
    <w:pPr>
      <w:ind w:firstLine="420" w:firstLineChars="200"/>
    </w:pPr>
  </w:style>
  <w:style w:type="paragraph" w:customStyle="1" w:styleId="11">
    <w:name w:val="列表段落1"/>
    <w:basedOn w:val="1"/>
    <w:unhideWhenUsed/>
    <w:uiPriority w:val="99"/>
    <w:pPr>
      <w:ind w:firstLine="420" w:firstLineChars="200"/>
    </w:pPr>
  </w:style>
  <w:style w:type="character" w:customStyle="1" w:styleId="12">
    <w:name w:val="font01"/>
    <w:uiPriority w:val="0"/>
    <w:rPr>
      <w:rFonts w:hint="eastAsia" w:ascii="宋体" w:hAnsi="宋体" w:eastAsia="宋体" w:cs="宋体"/>
      <w:color w:val="000000"/>
      <w:sz w:val="22"/>
      <w:szCs w:val="22"/>
      <w:u w:val="none"/>
    </w:rPr>
  </w:style>
  <w:style w:type="character" w:customStyle="1" w:styleId="13">
    <w:name w:val="font11"/>
    <w:qFormat/>
    <w:uiPriority w:val="0"/>
    <w:rPr>
      <w:rFonts w:hint="default" w:ascii="Wingdings" w:hAnsi="Wingdings" w:cs="Wingdings"/>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12</Pages>
  <Words>3913</Words>
  <Characters>4279</Characters>
  <Lines>36</Lines>
  <Paragraphs>10</Paragraphs>
  <TotalTime>215</TotalTime>
  <ScaleCrop>false</ScaleCrop>
  <LinksUpToDate>false</LinksUpToDate>
  <CharactersWithSpaces>4773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2021-04-19T01:48:00Z</dcterms:created>
  <dc:creator>Owner</dc:creator>
  <cp:lastModifiedBy>   ⚡️</cp:lastModifiedBy>
  <cp:lastPrinted>2023-04-24T02:20:00Z</cp:lastPrinted>
  <dcterms:modified xsi:type="dcterms:W3CDTF">2023-05-04T08:13:53Z</dcterms:modified>
  <dc:title>关于举办2020年吉林省科普讲解大赛的通知</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CA409F67F5C743A7A24C47D9C6B3B99C_13</vt:lpwstr>
  </property>
</Properties>
</file>