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560" w:lineRule="exact"/>
        <w:jc w:val="left"/>
        <w:rPr>
          <w:rFonts w:hint="eastAsia" w:eastAsia="黑体"/>
          <w:bCs/>
          <w:sz w:val="32"/>
          <w:szCs w:val="28"/>
          <w:lang w:val="en-US" w:eastAsia="zh-CN"/>
        </w:rPr>
      </w:pPr>
      <w:r>
        <w:rPr>
          <w:rFonts w:hAnsi="黑体" w:eastAsia="黑体"/>
          <w:bCs/>
          <w:sz w:val="32"/>
          <w:szCs w:val="28"/>
        </w:rPr>
        <w:t>附</w:t>
      </w:r>
      <w:r>
        <w:rPr>
          <w:rFonts w:hint="eastAsia" w:hAnsi="黑体" w:eastAsia="黑体"/>
          <w:bCs/>
          <w:sz w:val="32"/>
          <w:szCs w:val="28"/>
        </w:rPr>
        <w:t>件</w:t>
      </w:r>
      <w:r>
        <w:rPr>
          <w:rFonts w:hint="eastAsia" w:hAnsi="黑体" w:eastAsia="黑体"/>
          <w:bCs/>
          <w:sz w:val="32"/>
          <w:szCs w:val="28"/>
          <w:lang w:val="en-US" w:eastAsia="zh-CN"/>
        </w:rPr>
        <w:t>1</w:t>
      </w:r>
    </w:p>
    <w:p>
      <w:pPr>
        <w:spacing w:line="540" w:lineRule="exact"/>
        <w:jc w:val="center"/>
        <w:rPr>
          <w:rFonts w:hAnsi="黑体" w:eastAsia="黑体"/>
          <w:bCs/>
          <w:sz w:val="40"/>
          <w:szCs w:val="40"/>
        </w:rPr>
      </w:pPr>
    </w:p>
    <w:p>
      <w:pPr>
        <w:spacing w:line="540" w:lineRule="exact"/>
        <w:jc w:val="center"/>
        <w:rPr>
          <w:rFonts w:hAnsi="黑体" w:eastAsia="黑体"/>
          <w:bCs/>
          <w:sz w:val="40"/>
          <w:szCs w:val="40"/>
        </w:rPr>
      </w:pPr>
    </w:p>
    <w:p>
      <w:pPr>
        <w:spacing w:line="540" w:lineRule="exact"/>
        <w:jc w:val="center"/>
        <w:rPr>
          <w:rFonts w:hAnsi="黑体" w:eastAsia="黑体"/>
          <w:bCs/>
          <w:sz w:val="40"/>
          <w:szCs w:val="40"/>
        </w:rPr>
      </w:pPr>
    </w:p>
    <w:p>
      <w:pPr>
        <w:spacing w:line="540" w:lineRule="exact"/>
        <w:jc w:val="center"/>
        <w:rPr>
          <w:rFonts w:hint="eastAsia" w:ascii="宋体" w:hAnsi="宋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8"/>
          <w:szCs w:val="48"/>
          <w:lang w:val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52"/>
          <w:szCs w:val="52"/>
        </w:rPr>
        <w:t>吉林省校企联合技术创新实验室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52"/>
          <w:szCs w:val="52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52"/>
          <w:szCs w:val="52"/>
          <w:lang w:val="zh-CN"/>
        </w:rPr>
        <w:t>申报书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hint="eastAsia" w:eastAsia="仿宋_GB2312"/>
          <w:sz w:val="32"/>
          <w:szCs w:val="28"/>
          <w:lang w:eastAsia="zh-CN"/>
        </w:rPr>
      </w:pP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hint="eastAsia" w:eastAsia="仿宋_GB2312"/>
          <w:sz w:val="32"/>
          <w:szCs w:val="28"/>
          <w:lang w:eastAsia="zh-CN"/>
        </w:rPr>
      </w:pP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hint="eastAsia" w:eastAsia="仿宋_GB2312"/>
          <w:sz w:val="32"/>
          <w:szCs w:val="28"/>
          <w:lang w:eastAsia="zh-CN"/>
        </w:rPr>
      </w:pPr>
    </w:p>
    <w:tbl>
      <w:tblPr>
        <w:tblStyle w:val="3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0"/>
        <w:gridCol w:w="392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lang w:eastAsia="zh-CN"/>
              </w:rPr>
            </w:pPr>
            <w:r>
              <w:rPr>
                <w:rFonts w:hint="eastAsia" w:eastAsia="仿宋_GB2312"/>
                <w:spacing w:val="132"/>
                <w:kern w:val="0"/>
                <w:sz w:val="32"/>
                <w:szCs w:val="30"/>
                <w:fitText w:val="2656" w:id="-536953118"/>
                <w:lang w:eastAsia="zh-CN"/>
              </w:rPr>
              <w:t>实验室名</w:t>
            </w:r>
            <w:r>
              <w:rPr>
                <w:rFonts w:hint="eastAsia" w:eastAsia="仿宋_GB2312"/>
                <w:spacing w:val="0"/>
                <w:kern w:val="0"/>
                <w:sz w:val="32"/>
                <w:szCs w:val="30"/>
                <w:fitText w:val="2656" w:id="-536953118"/>
                <w:lang w:eastAsia="zh-CN"/>
              </w:rPr>
              <w:t>称</w:t>
            </w:r>
          </w:p>
        </w:tc>
        <w:tc>
          <w:tcPr>
            <w:tcW w:w="3923" w:type="dxa"/>
            <w:noWrap w:val="0"/>
            <w:vAlign w:val="top"/>
          </w:tcPr>
          <w:p>
            <w:pPr>
              <w:jc w:val="left"/>
              <w:rPr>
                <w:rFonts w:eastAsia="仿宋_GB2312"/>
                <w:sz w:val="32"/>
                <w:szCs w:val="30"/>
              </w:rPr>
            </w:pPr>
            <w:r>
              <w:rPr>
                <w:rFonts w:eastAsia="仿宋_GB2312"/>
                <w:sz w:val="32"/>
                <w:szCs w:val="30"/>
              </w:rPr>
              <w:t>：</w:t>
            </w:r>
            <w:r>
              <w:rPr>
                <w:rFonts w:eastAsia="仿宋_GB2312"/>
                <w:spacing w:val="-14"/>
                <w:sz w:val="32"/>
                <w:szCs w:val="32"/>
                <w:u w:val="single"/>
              </w:rPr>
              <w:t xml:space="preserve">                          </w:t>
            </w:r>
            <w:r>
              <w:rPr>
                <w:rFonts w:eastAsia="仿宋_GB2312"/>
                <w:sz w:val="32"/>
                <w:szCs w:val="30"/>
              </w:rPr>
              <w:t xml:space="preserve">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pacing w:val="2560"/>
                <w:kern w:val="0"/>
                <w:sz w:val="32"/>
                <w:szCs w:val="30"/>
                <w:fitText w:val="2720" w:id="1717259565"/>
                <w:lang w:eastAsia="zh-CN"/>
              </w:rPr>
            </w:pPr>
            <w:r>
              <w:rPr>
                <w:rFonts w:hint="eastAsia" w:eastAsia="仿宋_GB2312"/>
                <w:spacing w:val="240"/>
                <w:kern w:val="0"/>
                <w:sz w:val="32"/>
                <w:szCs w:val="30"/>
                <w:fitText w:val="2720" w:id="-24783"/>
                <w:lang w:eastAsia="zh-CN"/>
              </w:rPr>
              <w:t>高校名</w:t>
            </w:r>
            <w:r>
              <w:rPr>
                <w:rFonts w:hint="eastAsia" w:eastAsia="仿宋_GB2312"/>
                <w:spacing w:val="0"/>
                <w:kern w:val="0"/>
                <w:sz w:val="32"/>
                <w:szCs w:val="30"/>
                <w:fitText w:val="2720" w:id="-24783"/>
                <w:lang w:eastAsia="zh-CN"/>
              </w:rPr>
              <w:t>称</w:t>
            </w:r>
          </w:p>
        </w:tc>
        <w:tc>
          <w:tcPr>
            <w:tcW w:w="3923" w:type="dxa"/>
            <w:noWrap w:val="0"/>
            <w:vAlign w:val="top"/>
          </w:tcPr>
          <w:p>
            <w:pPr>
              <w:jc w:val="left"/>
              <w:rPr>
                <w:rFonts w:eastAsia="宋体"/>
                <w:color w:val="FF0000"/>
              </w:rPr>
            </w:pPr>
            <w:r>
              <w:rPr>
                <w:rFonts w:eastAsia="仿宋_GB2312"/>
                <w:sz w:val="32"/>
                <w:szCs w:val="30"/>
              </w:rPr>
              <w:t>：</w:t>
            </w:r>
            <w:r>
              <w:rPr>
                <w:rFonts w:eastAsia="仿宋_GB2312"/>
                <w:spacing w:val="-14"/>
                <w:sz w:val="32"/>
                <w:szCs w:val="32"/>
                <w:u w:val="single"/>
              </w:rPr>
              <w:t xml:space="preserve">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pacing w:val="2560"/>
                <w:kern w:val="0"/>
                <w:sz w:val="32"/>
                <w:szCs w:val="30"/>
                <w:fitText w:val="2720" w:id="-24783"/>
                <w:lang w:eastAsia="zh-CN"/>
              </w:rPr>
            </w:pPr>
            <w:r>
              <w:rPr>
                <w:rFonts w:hint="eastAsia" w:eastAsia="仿宋_GB2312"/>
                <w:spacing w:val="240"/>
                <w:kern w:val="0"/>
                <w:sz w:val="32"/>
                <w:szCs w:val="30"/>
                <w:fitText w:val="2720" w:id="-201683036"/>
                <w:lang w:eastAsia="zh-CN"/>
              </w:rPr>
              <w:t>企业名</w:t>
            </w:r>
            <w:r>
              <w:rPr>
                <w:rFonts w:hint="eastAsia" w:eastAsia="仿宋_GB2312"/>
                <w:spacing w:val="0"/>
                <w:kern w:val="0"/>
                <w:sz w:val="32"/>
                <w:szCs w:val="30"/>
                <w:fitText w:val="2720" w:id="-201683036"/>
                <w:lang w:eastAsia="zh-CN"/>
              </w:rPr>
              <w:t>称</w:t>
            </w:r>
          </w:p>
        </w:tc>
        <w:tc>
          <w:tcPr>
            <w:tcW w:w="3923" w:type="dxa"/>
            <w:noWrap w:val="0"/>
            <w:vAlign w:val="top"/>
          </w:tcPr>
          <w:p>
            <w:pPr>
              <w:jc w:val="left"/>
              <w:rPr>
                <w:rFonts w:eastAsia="宋体"/>
              </w:rPr>
            </w:pPr>
            <w:r>
              <w:rPr>
                <w:rFonts w:eastAsia="仿宋_GB2312"/>
                <w:sz w:val="32"/>
                <w:szCs w:val="30"/>
              </w:rPr>
              <w:t>：</w:t>
            </w:r>
            <w:r>
              <w:rPr>
                <w:rFonts w:eastAsia="仿宋_GB2312"/>
                <w:spacing w:val="-14"/>
                <w:sz w:val="32"/>
                <w:szCs w:val="32"/>
                <w:u w:val="single"/>
              </w:rPr>
              <w:t xml:space="preserve">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pacing w:val="2560"/>
                <w:kern w:val="0"/>
                <w:sz w:val="32"/>
                <w:szCs w:val="30"/>
                <w:fitText w:val="2720" w:id="-201683036"/>
                <w:lang w:eastAsia="zh-CN"/>
              </w:rPr>
            </w:pPr>
            <w:r>
              <w:rPr>
                <w:rFonts w:hint="eastAsia" w:eastAsia="仿宋_GB2312"/>
                <w:spacing w:val="229"/>
                <w:kern w:val="0"/>
                <w:sz w:val="32"/>
                <w:szCs w:val="30"/>
                <w:fitText w:val="2656" w:id="-536953118"/>
                <w:lang w:eastAsia="zh-CN"/>
              </w:rPr>
              <w:t>行业分</w:t>
            </w:r>
            <w:r>
              <w:rPr>
                <w:rFonts w:hint="eastAsia" w:eastAsia="仿宋_GB2312"/>
                <w:spacing w:val="1"/>
                <w:kern w:val="0"/>
                <w:sz w:val="32"/>
                <w:szCs w:val="30"/>
                <w:fitText w:val="2656" w:id="-536953118"/>
                <w:lang w:eastAsia="zh-CN"/>
              </w:rPr>
              <w:t>类</w:t>
            </w:r>
          </w:p>
        </w:tc>
        <w:tc>
          <w:tcPr>
            <w:tcW w:w="3923" w:type="dxa"/>
            <w:noWrap w:val="0"/>
            <w:vAlign w:val="top"/>
          </w:tcPr>
          <w:p>
            <w:pPr>
              <w:jc w:val="left"/>
              <w:rPr>
                <w:rFonts w:eastAsia="宋体"/>
              </w:rPr>
            </w:pPr>
            <w:r>
              <w:rPr>
                <w:rFonts w:eastAsia="仿宋_GB2312"/>
                <w:sz w:val="32"/>
                <w:szCs w:val="30"/>
              </w:rPr>
              <w:t>：</w:t>
            </w:r>
            <w:r>
              <w:rPr>
                <w:rFonts w:eastAsia="仿宋_GB2312"/>
                <w:spacing w:val="-14"/>
                <w:sz w:val="32"/>
                <w:szCs w:val="32"/>
                <w:u w:val="single"/>
              </w:rPr>
              <w:t xml:space="preserve">                          </w:t>
            </w:r>
          </w:p>
        </w:tc>
      </w:tr>
    </w:tbl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/>
          <w:sz w:val="32"/>
          <w:szCs w:val="28"/>
        </w:rPr>
      </w:pP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/>
          <w:sz w:val="32"/>
          <w:szCs w:val="28"/>
        </w:rPr>
      </w:pP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/>
          <w:sz w:val="32"/>
          <w:szCs w:val="28"/>
        </w:rPr>
      </w:pP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/>
          <w:sz w:val="32"/>
          <w:szCs w:val="28"/>
        </w:rPr>
      </w:pP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/>
          <w:sz w:val="32"/>
          <w:szCs w:val="28"/>
        </w:rPr>
      </w:pP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/>
          <w:sz w:val="32"/>
          <w:szCs w:val="28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32"/>
                <w:szCs w:val="28"/>
                <w:vertAlign w:val="baseline"/>
              </w:rPr>
            </w:pPr>
            <w:r>
              <w:rPr>
                <w:rFonts w:hint="eastAsia" w:eastAsia="仿宋_GB2312"/>
                <w:spacing w:val="128"/>
                <w:kern w:val="0"/>
                <w:sz w:val="32"/>
                <w:szCs w:val="28"/>
                <w:fitText w:val="3200" w:id="976933399"/>
                <w:lang w:eastAsia="zh-CN"/>
              </w:rPr>
              <w:t>吉林省教育</w:t>
            </w:r>
            <w:r>
              <w:rPr>
                <w:rFonts w:hint="eastAsia" w:eastAsia="仿宋_GB2312"/>
                <w:spacing w:val="0"/>
                <w:kern w:val="0"/>
                <w:sz w:val="32"/>
                <w:szCs w:val="28"/>
                <w:fitText w:val="3200" w:id="976933399"/>
                <w:lang w:eastAsia="zh-CN"/>
              </w:rPr>
              <w:t>厅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eastAsia="仿宋_GB2312"/>
                <w:sz w:val="32"/>
                <w:szCs w:val="28"/>
                <w:vertAlign w:val="baseline"/>
                <w:lang w:eastAsia="zh-CN"/>
              </w:rPr>
            </w:pPr>
            <w:r>
              <w:rPr>
                <w:rFonts w:hint="eastAsia" w:eastAsia="仿宋_GB2312"/>
                <w:sz w:val="32"/>
                <w:szCs w:val="28"/>
                <w:vertAlign w:val="baseline"/>
                <w:lang w:eastAsia="zh-CN"/>
              </w:rPr>
              <w:t>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32"/>
                <w:szCs w:val="28"/>
                <w:vertAlign w:val="baseline"/>
              </w:rPr>
            </w:pPr>
            <w:r>
              <w:rPr>
                <w:rFonts w:hint="eastAsia" w:eastAsia="仿宋_GB2312"/>
                <w:sz w:val="32"/>
                <w:szCs w:val="28"/>
                <w:lang w:eastAsia="zh-CN"/>
              </w:rPr>
              <w:t>吉林省工业和信息化厅</w:t>
            </w:r>
          </w:p>
        </w:tc>
        <w:tc>
          <w:tcPr>
            <w:tcW w:w="85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both"/>
              <w:rPr>
                <w:rFonts w:eastAsia="仿宋_GB2312"/>
                <w:sz w:val="32"/>
                <w:szCs w:val="28"/>
                <w:vertAlign w:val="baseline"/>
              </w:rPr>
            </w:pPr>
          </w:p>
        </w:tc>
      </w:tr>
    </w:tbl>
    <w:p>
      <w:pPr>
        <w:widowControl/>
        <w:adjustRightInd w:val="0"/>
        <w:snapToGrid w:val="0"/>
        <w:spacing w:line="560" w:lineRule="exact"/>
        <w:jc w:val="left"/>
        <w:rPr>
          <w:rFonts w:eastAsia="仿宋_GB2312"/>
          <w:sz w:val="32"/>
          <w:szCs w:val="28"/>
        </w:rPr>
      </w:pPr>
    </w:p>
    <w:tbl>
      <w:tblPr>
        <w:tblStyle w:val="3"/>
        <w:tblW w:w="85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7"/>
        <w:gridCol w:w="1116"/>
        <w:gridCol w:w="1500"/>
        <w:gridCol w:w="131"/>
        <w:gridCol w:w="1942"/>
        <w:gridCol w:w="2040"/>
        <w:gridCol w:w="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567" w:hRule="atLeast"/>
          <w:jc w:val="center"/>
        </w:trPr>
        <w:tc>
          <w:tcPr>
            <w:tcW w:w="8526" w:type="dxa"/>
            <w:gridSpan w:val="6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eastAsia="zh-CN"/>
              </w:rPr>
              <w:t>一、基本情况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567" w:hRule="atLeast"/>
          <w:jc w:val="center"/>
        </w:trPr>
        <w:tc>
          <w:tcPr>
            <w:tcW w:w="179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高校名称</w:t>
            </w:r>
          </w:p>
        </w:tc>
        <w:tc>
          <w:tcPr>
            <w:tcW w:w="6729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567" w:hRule="atLeast"/>
          <w:jc w:val="center"/>
        </w:trPr>
        <w:tc>
          <w:tcPr>
            <w:tcW w:w="179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实验室</w:t>
            </w:r>
            <w:r>
              <w:rPr>
                <w:rFonts w:eastAsia="仿宋_GB2312"/>
                <w:sz w:val="24"/>
              </w:rPr>
              <w:t>名称</w:t>
            </w:r>
          </w:p>
        </w:tc>
        <w:tc>
          <w:tcPr>
            <w:tcW w:w="6729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567" w:hRule="atLeast"/>
          <w:jc w:val="center"/>
        </w:trPr>
        <w:tc>
          <w:tcPr>
            <w:tcW w:w="1797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实验室负责人</w:t>
            </w:r>
          </w:p>
        </w:tc>
        <w:tc>
          <w:tcPr>
            <w:tcW w:w="1116" w:type="dxa"/>
            <w:tcBorders>
              <w:bottom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姓名</w:t>
            </w:r>
          </w:p>
        </w:tc>
        <w:tc>
          <w:tcPr>
            <w:tcW w:w="1500" w:type="dxa"/>
            <w:tcBorders>
              <w:bottom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73" w:type="dxa"/>
            <w:gridSpan w:val="2"/>
            <w:tcBorders>
              <w:bottom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学历/学位</w:t>
            </w:r>
          </w:p>
        </w:tc>
        <w:tc>
          <w:tcPr>
            <w:tcW w:w="2040" w:type="dxa"/>
            <w:tcBorders>
              <w:bottom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567" w:hRule="atLeast"/>
          <w:jc w:val="center"/>
        </w:trPr>
        <w:tc>
          <w:tcPr>
            <w:tcW w:w="1797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6729" w:type="dxa"/>
            <w:gridSpan w:val="5"/>
            <w:tcBorders>
              <w:top w:val="nil"/>
            </w:tcBorders>
            <w:noWrap w:val="0"/>
            <w:vAlign w:val="center"/>
          </w:tcPr>
          <w:tbl>
            <w:tblPr>
              <w:tblStyle w:val="3"/>
              <w:tblW w:w="6729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116"/>
              <w:gridCol w:w="1500"/>
              <w:gridCol w:w="2073"/>
              <w:gridCol w:w="2040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  <w:jc w:val="center"/>
              </w:trPr>
              <w:tc>
                <w:tcPr>
                  <w:tcW w:w="1116" w:type="dxa"/>
                  <w:tcBorders>
                    <w:bottom w:val="nil"/>
                  </w:tcBorders>
                  <w:noWrap w:val="0"/>
                  <w:vAlign w:val="center"/>
                </w:tcPr>
                <w:p>
                  <w:pPr>
                    <w:spacing w:line="360" w:lineRule="exact"/>
                    <w:jc w:val="center"/>
                    <w:rPr>
                      <w:rFonts w:hint="eastAsia" w:eastAsia="仿宋_GB2312"/>
                      <w:sz w:val="24"/>
                      <w:lang w:eastAsia="zh-CN"/>
                    </w:rPr>
                  </w:pPr>
                  <w:r>
                    <w:rPr>
                      <w:rFonts w:hint="eastAsia" w:eastAsia="仿宋_GB2312"/>
                      <w:sz w:val="24"/>
                      <w:lang w:eastAsia="zh-CN"/>
                    </w:rPr>
                    <w:t>电话</w:t>
                  </w:r>
                </w:p>
              </w:tc>
              <w:tc>
                <w:tcPr>
                  <w:tcW w:w="1500" w:type="dxa"/>
                  <w:tcBorders>
                    <w:bottom w:val="nil"/>
                  </w:tcBorders>
                  <w:noWrap w:val="0"/>
                  <w:vAlign w:val="center"/>
                </w:tcPr>
                <w:p>
                  <w:pPr>
                    <w:spacing w:line="360" w:lineRule="exact"/>
                    <w:jc w:val="center"/>
                    <w:rPr>
                      <w:rFonts w:eastAsia="仿宋_GB2312"/>
                      <w:sz w:val="24"/>
                    </w:rPr>
                  </w:pPr>
                </w:p>
              </w:tc>
              <w:tc>
                <w:tcPr>
                  <w:tcW w:w="2073" w:type="dxa"/>
                  <w:tcBorders>
                    <w:bottom w:val="nil"/>
                  </w:tcBorders>
                  <w:noWrap w:val="0"/>
                  <w:vAlign w:val="center"/>
                </w:tcPr>
                <w:p>
                  <w:pPr>
                    <w:spacing w:line="360" w:lineRule="exact"/>
                    <w:jc w:val="center"/>
                    <w:rPr>
                      <w:rFonts w:hint="eastAsia" w:eastAsia="仿宋_GB2312"/>
                      <w:sz w:val="24"/>
                      <w:lang w:eastAsia="zh-CN"/>
                    </w:rPr>
                  </w:pPr>
                  <w:r>
                    <w:rPr>
                      <w:rFonts w:hint="eastAsia" w:eastAsia="仿宋_GB2312"/>
                      <w:sz w:val="24"/>
                      <w:lang w:eastAsia="zh-CN"/>
                    </w:rPr>
                    <w:t>专业技术职务</w:t>
                  </w:r>
                </w:p>
              </w:tc>
              <w:tc>
                <w:tcPr>
                  <w:tcW w:w="2040" w:type="dxa"/>
                  <w:tcBorders>
                    <w:bottom w:val="nil"/>
                  </w:tcBorders>
                  <w:noWrap w:val="0"/>
                  <w:vAlign w:val="center"/>
                </w:tcPr>
                <w:p>
                  <w:pPr>
                    <w:spacing w:line="360" w:lineRule="exact"/>
                    <w:jc w:val="center"/>
                    <w:rPr>
                      <w:rFonts w:eastAsia="仿宋_GB2312"/>
                      <w:sz w:val="24"/>
                    </w:rPr>
                  </w:pPr>
                </w:p>
              </w:tc>
            </w:tr>
          </w:tbl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567" w:hRule="atLeast"/>
          <w:jc w:val="center"/>
        </w:trPr>
        <w:tc>
          <w:tcPr>
            <w:tcW w:w="179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企业名称</w:t>
            </w:r>
          </w:p>
        </w:tc>
        <w:tc>
          <w:tcPr>
            <w:tcW w:w="6729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567" w:hRule="atLeast"/>
          <w:jc w:val="center"/>
        </w:trPr>
        <w:tc>
          <w:tcPr>
            <w:tcW w:w="179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企业注册地</w:t>
            </w:r>
          </w:p>
        </w:tc>
        <w:tc>
          <w:tcPr>
            <w:tcW w:w="6729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567" w:hRule="atLeast"/>
          <w:jc w:val="center"/>
        </w:trPr>
        <w:tc>
          <w:tcPr>
            <w:tcW w:w="179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企业类型</w:t>
            </w:r>
          </w:p>
        </w:tc>
        <w:tc>
          <w:tcPr>
            <w:tcW w:w="6729" w:type="dxa"/>
            <w:gridSpan w:val="5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</w:rPr>
              <w:sym w:font="Wingdings 2" w:char="00A3"/>
            </w:r>
            <w:r>
              <w:rPr>
                <w:rFonts w:hint="eastAsia" w:eastAsia="仿宋_GB2312"/>
                <w:sz w:val="24"/>
              </w:rPr>
              <w:t>高新技术企业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            </w:t>
            </w:r>
            <w:r>
              <w:rPr>
                <w:rFonts w:hint="eastAsia" w:eastAsia="仿宋_GB2312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eastAsia="仿宋_GB2312"/>
                <w:sz w:val="24"/>
                <w:lang w:val="en-US" w:eastAsia="zh-CN"/>
              </w:rPr>
              <w:t>省级</w:t>
            </w:r>
            <w:r>
              <w:rPr>
                <w:rFonts w:hint="eastAsia" w:eastAsia="仿宋_GB2312"/>
                <w:sz w:val="24"/>
              </w:rPr>
              <w:t>“专精特新”</w:t>
            </w:r>
            <w:r>
              <w:rPr>
                <w:rFonts w:hint="eastAsia" w:eastAsia="仿宋_GB2312"/>
                <w:sz w:val="24"/>
                <w:lang w:eastAsia="zh-CN"/>
              </w:rPr>
              <w:t>中小企业</w:t>
            </w:r>
          </w:p>
          <w:p>
            <w:pPr>
              <w:spacing w:line="360" w:lineRule="exact"/>
              <w:jc w:val="left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eastAsia="仿宋_GB2312"/>
                <w:sz w:val="24"/>
                <w:lang w:val="en-US" w:eastAsia="zh-CN"/>
              </w:rPr>
              <w:t>省级</w:t>
            </w:r>
            <w:bookmarkStart w:id="0" w:name="_GoBack"/>
            <w:bookmarkEnd w:id="0"/>
            <w:r>
              <w:rPr>
                <w:rFonts w:hint="eastAsia" w:eastAsia="仿宋_GB2312"/>
                <w:sz w:val="24"/>
                <w:lang w:val="en-US" w:eastAsia="zh-CN"/>
              </w:rPr>
              <w:t xml:space="preserve">及以上技术中心企业     </w:t>
            </w:r>
            <w:r>
              <w:rPr>
                <w:rFonts w:hint="eastAsia" w:eastAsia="仿宋_GB2312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eastAsia="仿宋_GB2312"/>
                <w:sz w:val="24"/>
                <w:lang w:val="en-US"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567" w:hRule="atLeast"/>
          <w:jc w:val="center"/>
        </w:trPr>
        <w:tc>
          <w:tcPr>
            <w:tcW w:w="179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企业规模</w:t>
            </w:r>
          </w:p>
        </w:tc>
        <w:tc>
          <w:tcPr>
            <w:tcW w:w="2616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73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所属行业</w:t>
            </w:r>
          </w:p>
        </w:tc>
        <w:tc>
          <w:tcPr>
            <w:tcW w:w="204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567" w:hRule="atLeast"/>
          <w:jc w:val="center"/>
        </w:trPr>
        <w:tc>
          <w:tcPr>
            <w:tcW w:w="179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eastAsia="仿宋_GB2312"/>
                <w:sz w:val="24"/>
              </w:rPr>
              <w:t>企业信用情况</w:t>
            </w:r>
          </w:p>
        </w:tc>
        <w:tc>
          <w:tcPr>
            <w:tcW w:w="2616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73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2022年</w:t>
            </w:r>
            <w:r>
              <w:rPr>
                <w:rFonts w:eastAsia="仿宋_GB2312"/>
                <w:sz w:val="24"/>
              </w:rPr>
              <w:t>研发经费投入（万</w:t>
            </w:r>
            <w:r>
              <w:rPr>
                <w:rFonts w:hint="eastAsia" w:eastAsia="仿宋_GB2312"/>
                <w:sz w:val="24"/>
                <w:lang w:eastAsia="zh-CN"/>
              </w:rPr>
              <w:t>元</w:t>
            </w:r>
            <w:r>
              <w:rPr>
                <w:rFonts w:eastAsia="仿宋_GB2312"/>
                <w:sz w:val="24"/>
              </w:rPr>
              <w:t>）</w:t>
            </w:r>
          </w:p>
        </w:tc>
        <w:tc>
          <w:tcPr>
            <w:tcW w:w="204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674" w:hRule="atLeast"/>
          <w:jc w:val="center"/>
        </w:trPr>
        <w:tc>
          <w:tcPr>
            <w:tcW w:w="179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企业联系人</w:t>
            </w:r>
          </w:p>
        </w:tc>
        <w:tc>
          <w:tcPr>
            <w:tcW w:w="2616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73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联系电话</w:t>
            </w:r>
          </w:p>
        </w:tc>
        <w:tc>
          <w:tcPr>
            <w:tcW w:w="204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567" w:hRule="atLeast"/>
          <w:jc w:val="center"/>
        </w:trPr>
        <w:tc>
          <w:tcPr>
            <w:tcW w:w="179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合作协议金额（万元）</w:t>
            </w:r>
          </w:p>
        </w:tc>
        <w:tc>
          <w:tcPr>
            <w:tcW w:w="2616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73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投入方式</w:t>
            </w:r>
          </w:p>
        </w:tc>
        <w:tc>
          <w:tcPr>
            <w:tcW w:w="204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567" w:hRule="atLeast"/>
          <w:jc w:val="center"/>
        </w:trPr>
        <w:tc>
          <w:tcPr>
            <w:tcW w:w="179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合作期限</w:t>
            </w:r>
          </w:p>
        </w:tc>
        <w:tc>
          <w:tcPr>
            <w:tcW w:w="6729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90" w:hRule="atLeast"/>
          <w:jc w:val="center"/>
        </w:trPr>
        <w:tc>
          <w:tcPr>
            <w:tcW w:w="8526" w:type="dxa"/>
            <w:gridSpan w:val="6"/>
            <w:noWrap w:val="0"/>
            <w:vAlign w:val="top"/>
          </w:tcPr>
          <w:p>
            <w:pPr>
              <w:widowControl/>
              <w:adjustRightInd w:val="0"/>
              <w:snapToGrid w:val="0"/>
              <w:spacing w:line="560" w:lineRule="exact"/>
              <w:jc w:val="both"/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8"/>
                <w:szCs w:val="28"/>
                <w:lang w:eastAsia="zh-CN"/>
              </w:rPr>
              <w:t>二、企业简介（</w:t>
            </w: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8"/>
                <w:szCs w:val="28"/>
                <w:lang w:val="en-US" w:eastAsia="zh-CN"/>
              </w:rPr>
              <w:t>500字以内</w:t>
            </w: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8"/>
                <w:szCs w:val="28"/>
                <w:lang w:eastAsia="zh-CN"/>
              </w:rPr>
              <w:t>）</w:t>
            </w:r>
          </w:p>
          <w:p>
            <w:pPr>
              <w:spacing w:line="360" w:lineRule="exact"/>
              <w:jc w:val="both"/>
              <w:rPr>
                <w:rFonts w:eastAsia="仿宋_GB2312"/>
                <w:sz w:val="24"/>
              </w:rPr>
            </w:pPr>
          </w:p>
          <w:p>
            <w:pPr>
              <w:spacing w:line="360" w:lineRule="exact"/>
              <w:jc w:val="both"/>
              <w:rPr>
                <w:rFonts w:eastAsia="仿宋_GB2312"/>
                <w:sz w:val="24"/>
              </w:rPr>
            </w:pPr>
          </w:p>
          <w:p>
            <w:pPr>
              <w:spacing w:line="360" w:lineRule="exact"/>
              <w:jc w:val="both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567" w:hRule="atLeast"/>
          <w:jc w:val="center"/>
        </w:trPr>
        <w:tc>
          <w:tcPr>
            <w:tcW w:w="8526" w:type="dxa"/>
            <w:gridSpan w:val="6"/>
            <w:noWrap w:val="0"/>
            <w:vAlign w:val="top"/>
          </w:tcPr>
          <w:p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560" w:lineRule="exact"/>
              <w:ind w:left="0" w:leftChars="0" w:firstLine="0" w:firstLineChars="0"/>
              <w:jc w:val="both"/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8"/>
                <w:szCs w:val="28"/>
                <w:lang w:eastAsia="zh-CN"/>
              </w:rPr>
              <w:t>合作内容及</w:t>
            </w: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8"/>
                <w:szCs w:val="28"/>
              </w:rPr>
              <w:t>预期</w:t>
            </w: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8"/>
                <w:szCs w:val="28"/>
                <w:lang w:eastAsia="zh-CN"/>
              </w:rPr>
              <w:t>目标（</w:t>
            </w: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8"/>
                <w:szCs w:val="28"/>
                <w:lang w:val="en-US" w:eastAsia="zh-CN"/>
              </w:rPr>
              <w:t>1000字以内</w:t>
            </w: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8"/>
                <w:szCs w:val="28"/>
                <w:lang w:eastAsia="zh-CN"/>
              </w:rPr>
              <w:t>）</w:t>
            </w:r>
          </w:p>
          <w:p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560" w:lineRule="exact"/>
              <w:jc w:val="both"/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8"/>
                <w:szCs w:val="28"/>
                <w:lang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560" w:lineRule="exact"/>
              <w:jc w:val="both"/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8"/>
                <w:szCs w:val="28"/>
                <w:lang w:eastAsia="zh-CN"/>
              </w:rPr>
            </w:pPr>
          </w:p>
          <w:p>
            <w:pPr>
              <w:spacing w:line="360" w:lineRule="exact"/>
              <w:jc w:val="both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2250" w:hRule="atLeast"/>
          <w:jc w:val="center"/>
        </w:trPr>
        <w:tc>
          <w:tcPr>
            <w:tcW w:w="8526" w:type="dxa"/>
            <w:gridSpan w:val="6"/>
            <w:noWrap w:val="0"/>
            <w:vAlign w:val="top"/>
          </w:tcPr>
          <w:p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560" w:lineRule="exact"/>
              <w:ind w:left="0" w:leftChars="0" w:firstLine="0" w:firstLineChars="0"/>
              <w:jc w:val="both"/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8"/>
                <w:szCs w:val="28"/>
              </w:rPr>
              <w:t>进度安排</w:t>
            </w: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8"/>
                <w:szCs w:val="28"/>
                <w:lang w:val="en-US" w:eastAsia="zh-CN"/>
              </w:rPr>
              <w:t>1000字以内</w:t>
            </w: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8"/>
                <w:szCs w:val="28"/>
                <w:lang w:eastAsia="zh-CN"/>
              </w:rPr>
              <w:t>）</w:t>
            </w:r>
          </w:p>
          <w:p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560" w:lineRule="exact"/>
              <w:jc w:val="both"/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8"/>
                <w:szCs w:val="28"/>
                <w:lang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560" w:lineRule="exact"/>
              <w:jc w:val="both"/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8"/>
                <w:szCs w:val="28"/>
                <w:lang w:eastAsia="zh-CN"/>
              </w:rPr>
            </w:pPr>
          </w:p>
          <w:p>
            <w:pPr>
              <w:spacing w:line="360" w:lineRule="exact"/>
              <w:jc w:val="both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2151" w:hRule="atLeast"/>
          <w:jc w:val="center"/>
        </w:trPr>
        <w:tc>
          <w:tcPr>
            <w:tcW w:w="8526" w:type="dxa"/>
            <w:gridSpan w:val="6"/>
            <w:noWrap w:val="0"/>
            <w:vAlign w:val="top"/>
          </w:tcPr>
          <w:p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560" w:lineRule="exact"/>
              <w:ind w:left="0" w:leftChars="0" w:firstLine="0" w:firstLineChars="0"/>
              <w:jc w:val="both"/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8"/>
                <w:szCs w:val="28"/>
              </w:rPr>
              <w:t>运行机制</w:t>
            </w: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8"/>
                <w:szCs w:val="28"/>
                <w:lang w:eastAsia="zh-CN"/>
              </w:rPr>
              <w:t>与投入保障（</w:t>
            </w: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8"/>
                <w:szCs w:val="28"/>
                <w:lang w:val="en-US" w:eastAsia="zh-CN"/>
              </w:rPr>
              <w:t>500字以内</w:t>
            </w: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8"/>
                <w:szCs w:val="28"/>
                <w:lang w:eastAsia="zh-CN"/>
              </w:rPr>
              <w:t>）</w:t>
            </w:r>
          </w:p>
          <w:p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560" w:lineRule="exact"/>
              <w:jc w:val="both"/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8"/>
                <w:szCs w:val="28"/>
                <w:lang w:eastAsia="zh-CN"/>
              </w:rPr>
            </w:pPr>
          </w:p>
          <w:p>
            <w:pPr>
              <w:spacing w:line="360" w:lineRule="exact"/>
              <w:jc w:val="both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2113" w:hRule="atLeast"/>
          <w:jc w:val="center"/>
        </w:trPr>
        <w:tc>
          <w:tcPr>
            <w:tcW w:w="8526" w:type="dxa"/>
            <w:gridSpan w:val="6"/>
            <w:noWrap w:val="0"/>
            <w:vAlign w:val="top"/>
          </w:tcPr>
          <w:p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560" w:lineRule="exact"/>
              <w:ind w:left="0" w:leftChars="0" w:firstLine="0" w:firstLineChars="0"/>
              <w:jc w:val="both"/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8"/>
                <w:szCs w:val="28"/>
                <w:lang w:eastAsia="zh-CN"/>
              </w:rPr>
              <w:t>主要参加人及信息（包括姓名、专业技术职务、学历/学位、研究方向等，</w:t>
            </w: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8"/>
                <w:szCs w:val="28"/>
                <w:lang w:val="en-US" w:eastAsia="zh-CN"/>
              </w:rPr>
              <w:t>500字以内</w:t>
            </w: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8"/>
                <w:szCs w:val="28"/>
                <w:lang w:eastAsia="zh-CN"/>
              </w:rPr>
              <w:t>）</w:t>
            </w:r>
          </w:p>
          <w:p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560" w:lineRule="exact"/>
              <w:jc w:val="both"/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8"/>
                <w:szCs w:val="28"/>
                <w:lang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560" w:lineRule="exact"/>
              <w:jc w:val="both"/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8"/>
                <w:szCs w:val="28"/>
                <w:lang w:eastAsia="zh-CN"/>
              </w:rPr>
            </w:pPr>
          </w:p>
          <w:p>
            <w:pPr>
              <w:spacing w:line="360" w:lineRule="exact"/>
              <w:jc w:val="both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2154" w:hRule="atLeast"/>
          <w:jc w:val="center"/>
        </w:trPr>
        <w:tc>
          <w:tcPr>
            <w:tcW w:w="8526" w:type="dxa"/>
            <w:gridSpan w:val="6"/>
            <w:noWrap w:val="0"/>
            <w:vAlign w:val="top"/>
          </w:tcPr>
          <w:p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560" w:lineRule="exact"/>
              <w:ind w:left="0" w:leftChars="0" w:firstLine="0" w:firstLineChars="0"/>
              <w:jc w:val="both"/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8"/>
                <w:szCs w:val="28"/>
              </w:rPr>
              <w:t>其他</w:t>
            </w: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8"/>
                <w:szCs w:val="28"/>
                <w:lang w:val="en-US" w:eastAsia="zh-CN"/>
              </w:rPr>
              <w:t>300字以内</w:t>
            </w: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8"/>
                <w:szCs w:val="28"/>
                <w:lang w:eastAsia="zh-CN"/>
              </w:rPr>
              <w:t>）</w:t>
            </w:r>
          </w:p>
          <w:p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560" w:lineRule="exact"/>
              <w:jc w:val="both"/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8"/>
                <w:szCs w:val="28"/>
                <w:lang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560" w:lineRule="exact"/>
              <w:jc w:val="both"/>
              <w:rPr>
                <w:rFonts w:hint="eastAsia" w:ascii="CESI仿宋-GB2312" w:hAnsi="CESI仿宋-GB2312" w:eastAsia="CESI仿宋-GB2312" w:cs="CESI仿宋-GB2312"/>
                <w:b w:val="0"/>
                <w:bCs w:val="0"/>
                <w:sz w:val="28"/>
                <w:szCs w:val="28"/>
                <w:lang w:eastAsia="zh-CN"/>
              </w:rPr>
            </w:pPr>
          </w:p>
          <w:p>
            <w:pPr>
              <w:spacing w:line="360" w:lineRule="exact"/>
              <w:jc w:val="both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2" w:hRule="atLeast"/>
          <w:jc w:val="center"/>
        </w:trPr>
        <w:tc>
          <w:tcPr>
            <w:tcW w:w="4544" w:type="dxa"/>
            <w:gridSpan w:val="4"/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高校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（盖章）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校长</w:t>
            </w:r>
            <w:r>
              <w:rPr>
                <w:rFonts w:eastAsia="仿宋_GB2312"/>
                <w:sz w:val="24"/>
              </w:rPr>
              <w:t>签字（签章）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ind w:firstLine="480" w:firstLineChars="2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    月    日</w:t>
            </w:r>
          </w:p>
        </w:tc>
        <w:tc>
          <w:tcPr>
            <w:tcW w:w="3994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企业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（盖章）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法人</w:t>
            </w:r>
            <w:r>
              <w:rPr>
                <w:rFonts w:eastAsia="仿宋_GB2312"/>
                <w:sz w:val="24"/>
              </w:rPr>
              <w:t>签字（签章）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ind w:firstLine="720" w:firstLineChars="300"/>
              <w:jc w:val="center"/>
              <w:rPr>
                <w:szCs w:val="21"/>
              </w:rPr>
            </w:pPr>
            <w:r>
              <w:rPr>
                <w:rFonts w:eastAsia="仿宋_GB2312"/>
                <w:sz w:val="24"/>
              </w:rPr>
              <w:t>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FF73CE"/>
    <w:multiLevelType w:val="singleLevel"/>
    <w:tmpl w:val="DDFF73CE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741EAC"/>
    <w:rsid w:val="2FF549C7"/>
    <w:rsid w:val="334934F5"/>
    <w:rsid w:val="3EFBD6D5"/>
    <w:rsid w:val="3F7F9201"/>
    <w:rsid w:val="4C76FD72"/>
    <w:rsid w:val="4EFED696"/>
    <w:rsid w:val="5ACE75EE"/>
    <w:rsid w:val="5BEB3224"/>
    <w:rsid w:val="5DEF7AD8"/>
    <w:rsid w:val="5F8B5281"/>
    <w:rsid w:val="61DEE4B4"/>
    <w:rsid w:val="63FA5187"/>
    <w:rsid w:val="6573262F"/>
    <w:rsid w:val="75FD2CC6"/>
    <w:rsid w:val="7CBD71DD"/>
    <w:rsid w:val="7F77C43F"/>
    <w:rsid w:val="7FFB5DE0"/>
    <w:rsid w:val="9FDF8968"/>
    <w:rsid w:val="B8BE1176"/>
    <w:rsid w:val="B9F69CD2"/>
    <w:rsid w:val="BDC59A6A"/>
    <w:rsid w:val="BF6BBD37"/>
    <w:rsid w:val="D2F552DC"/>
    <w:rsid w:val="D7BF143E"/>
    <w:rsid w:val="DD7B0204"/>
    <w:rsid w:val="DE517CB9"/>
    <w:rsid w:val="DFDF11D0"/>
    <w:rsid w:val="E17E9719"/>
    <w:rsid w:val="E1C73F9B"/>
    <w:rsid w:val="E97FFAE7"/>
    <w:rsid w:val="E9B6E54E"/>
    <w:rsid w:val="EBED2EC4"/>
    <w:rsid w:val="EBFC6C7E"/>
    <w:rsid w:val="EDDFCA3D"/>
    <w:rsid w:val="EFBF777D"/>
    <w:rsid w:val="F4FDF3D6"/>
    <w:rsid w:val="F717BD9B"/>
    <w:rsid w:val="F8C7F6D4"/>
    <w:rsid w:val="FB6FBDD4"/>
    <w:rsid w:val="FBE78CF1"/>
    <w:rsid w:val="FEB543BB"/>
    <w:rsid w:val="FF929F97"/>
    <w:rsid w:val="FFBD2132"/>
    <w:rsid w:val="FFFF3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2021-11-08T17:06:00Z</dcterms:created>
  <dc:creator>acer</dc:creator>
  <cp:lastModifiedBy>uos</cp:lastModifiedBy>
  <cp:lastPrinted>2023-06-28T16:07:00Z</cp:lastPrinted>
  <dcterms:modified xsi:type="dcterms:W3CDTF">2023-07-05T10:58:36Z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